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6D" w:rsidRDefault="006F3A6D"/>
    <w:tbl>
      <w:tblPr>
        <w:tblW w:w="15446" w:type="dxa"/>
        <w:tblLook w:val="04A0" w:firstRow="1" w:lastRow="0" w:firstColumn="1" w:lastColumn="0" w:noHBand="0" w:noVBand="1"/>
      </w:tblPr>
      <w:tblGrid>
        <w:gridCol w:w="704"/>
        <w:gridCol w:w="1276"/>
        <w:gridCol w:w="851"/>
        <w:gridCol w:w="850"/>
        <w:gridCol w:w="2602"/>
        <w:gridCol w:w="1701"/>
        <w:gridCol w:w="2127"/>
        <w:gridCol w:w="5335"/>
      </w:tblGrid>
      <w:tr w:rsidR="006F3A6D" w:rsidRPr="006F3A6D" w:rsidTr="006F3A6D">
        <w:trPr>
          <w:trHeight w:val="300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D" w:rsidRPr="006F3A6D" w:rsidRDefault="006F3A6D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Техническое состояние ТМЦ</w:t>
            </w:r>
          </w:p>
        </w:tc>
      </w:tr>
      <w:tr w:rsidR="005A1B7E" w:rsidRPr="006F3A6D" w:rsidTr="005A1B7E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П/п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Ед . 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Категория (Ликвидный/неликвидный)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Наличие Дефектов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Описание Дефекта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Комментарий по техническому состоянию</w:t>
            </w:r>
          </w:p>
        </w:tc>
      </w:tr>
      <w:tr w:rsidR="005A1B7E" w:rsidRPr="006F3A6D" w:rsidTr="005A1B7E">
        <w:trPr>
          <w:trHeight w:val="2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Кабель пневматический ТПВБбГ 7х8х1,6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Ликвидный, работоспособный по прямому назначению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Оценка технического состояния: удовлетворительное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5A1B7E" w:rsidRPr="006F3A6D" w:rsidTr="005A1B7E">
        <w:trPr>
          <w:trHeight w:val="3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Трубка полиэстеровая HTR 8/6-N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12 500</w:t>
            </w: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Ликвидный, работоспособный по прямому назначению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6F3A6D" w:rsidRDefault="005A1B7E" w:rsidP="006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A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Оценка технического состояния: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</w:tbl>
    <w:p w:rsidR="006F3A6D" w:rsidRDefault="006F3A6D"/>
    <w:p w:rsidR="006F3A6D" w:rsidRDefault="006F3A6D"/>
    <w:p w:rsidR="006F3A6D" w:rsidRDefault="006F3A6D" w:rsidP="006F3A6D"/>
    <w:p w:rsidR="006F3A6D" w:rsidRDefault="006F3A6D" w:rsidP="006F3A6D"/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992"/>
        <w:gridCol w:w="5670"/>
        <w:gridCol w:w="5670"/>
      </w:tblGrid>
      <w:tr w:rsidR="004A64F4" w:rsidRPr="004A64F4" w:rsidTr="004A64F4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F4" w:rsidRPr="004A64F4" w:rsidRDefault="004A64F4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характеристика</w:t>
            </w:r>
          </w:p>
        </w:tc>
      </w:tr>
      <w:tr w:rsidR="005A1B7E" w:rsidRPr="004A64F4" w:rsidTr="005A1B7E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П/п 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 . Изм.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характеристика/спецификация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Фото</w:t>
            </w:r>
          </w:p>
        </w:tc>
      </w:tr>
      <w:tr w:rsidR="005A1B7E" w:rsidRPr="004A64F4" w:rsidTr="005A1B7E">
        <w:trPr>
          <w:trHeight w:val="3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Кабель пневматический ТПВБбГ 7х8х1,6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Элементы конструкции пневмокабели ТПВБбГ 7х8/1,6: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Кабель пневматический в обмотке из лент поливинилхлоридного пластиката с защитным покровом типа БбГ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Токопроводящие жилы кабеля марки ЭПК соответствуют ГОСТ 22483-77 конструкции класса 1.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Токопроводящие жилы изолированы полиэтиленом низкой плотности.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Трубки кабелей марок ТПВБбГ и ТПББбГ расположены параллельно друг другу.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Поверх параллельно уложенных трубок кабеля марки ТПВБбГ наложена обмотка с прекрытием из двух поливинилхлоридных лент.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Поверх обмотки в кабелях марок ТПВБбГ и ТПББбГ - защитный покров типа БбГ по ГОСТ 7006-72 или броня в виде обмотки с зазором из двух стальных оцинкованных лент толщиной 0,3 мм и шириной 20 мм.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Строительная длина кабелей не менее 160 м.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Область применения пневмокабели ТПВБбГ 7х8/1,6: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Для наружной и внутренней прокладки во взрыво- и пожароопасных помещениях, в условиях возможных механических воздействий, при отсутствии в атмосфере веществ, разрушающих броню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Допустимая температура при монтаже не ниже минус 15°С.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Допустимый радиус изгиба при монтаже не менее 10 наружных диаметров кабеля.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Кабели соответствуют требованиям ТУ 16-505.720-75.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Изолированные жилы кабеля марки ЭПК выдерживают испытание напряжением переменного тока частотой 50 Гц категории ЭИ-2 по ГОСТ 23286-78.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Кабели выдерживают давление воздуха 88,2·104 Па (9 кгс/см2) в течение 5 мин при температуре плюс (20+5)°С.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Вид климатического исполнения У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Не распространяют горение.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Срок службы пневмокабели ТПВБбГ 7х8/1,6 - 8 лет. </w:t>
            </w:r>
            <w:r w:rsidRPr="004A6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br/>
              <w:t xml:space="preserve">Гарантийный срок: 1 год со для ввода кабеля в эксплуатацию.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7E" w:rsidRPr="004A64F4" w:rsidRDefault="005A1B7E" w:rsidP="004A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D3EE00B" wp14:editId="20260A9F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-1387475</wp:posOffset>
                  </wp:positionV>
                  <wp:extent cx="1693545" cy="1327785"/>
                  <wp:effectExtent l="0" t="0" r="1905" b="571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4F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E723CB7" wp14:editId="2F903935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-2390775</wp:posOffset>
                  </wp:positionV>
                  <wp:extent cx="1597660" cy="977900"/>
                  <wp:effectExtent l="0" t="0" r="254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1B7E" w:rsidRPr="004A64F4" w:rsidTr="005A1B7E">
        <w:trPr>
          <w:trHeight w:val="3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Трубка полиэстеровая HTR 8/6-N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12 500</w:t>
            </w:r>
            <w:r w:rsidRPr="004A64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7E" w:rsidRPr="004A64F4" w:rsidRDefault="005A1B7E" w:rsidP="004A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Трубка ПВХ для пневматических линий марки HTR 8/6-N, Наружный диаметр 8 мм.,внутренний диаметр 6 мм., Рабочая T.: -50…100 *С, Рабочая P при 23 *С :10 Бар, давление разрыва при 23 *С : 40 бар,минимальный радиус изгиба : 40 мм, Вес 100 : 2,68 кг +-0,5 %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7E" w:rsidRPr="004A64F4" w:rsidRDefault="005A1B7E" w:rsidP="004A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A64F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AEF827E" wp14:editId="616DE640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-2193925</wp:posOffset>
                  </wp:positionV>
                  <wp:extent cx="1724660" cy="848360"/>
                  <wp:effectExtent l="0" t="0" r="8890" b="889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4F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0271438" wp14:editId="063F8290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-1247775</wp:posOffset>
                  </wp:positionV>
                  <wp:extent cx="1717040" cy="1203325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2EE4" w:rsidRPr="009B17A0" w:rsidRDefault="00052EE4" w:rsidP="009B17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52EE4" w:rsidRPr="009B17A0" w:rsidSect="006F3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3E" w:rsidRDefault="007F543E" w:rsidP="00052EE4">
      <w:pPr>
        <w:spacing w:after="0" w:line="240" w:lineRule="auto"/>
      </w:pPr>
      <w:r>
        <w:separator/>
      </w:r>
    </w:p>
  </w:endnote>
  <w:endnote w:type="continuationSeparator" w:id="0">
    <w:p w:rsidR="007F543E" w:rsidRDefault="007F543E" w:rsidP="0005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3E" w:rsidRDefault="007F543E" w:rsidP="00052EE4">
      <w:pPr>
        <w:spacing w:after="0" w:line="240" w:lineRule="auto"/>
      </w:pPr>
      <w:r>
        <w:separator/>
      </w:r>
    </w:p>
  </w:footnote>
  <w:footnote w:type="continuationSeparator" w:id="0">
    <w:p w:rsidR="007F543E" w:rsidRDefault="007F543E" w:rsidP="00052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D"/>
    <w:rsid w:val="00052EE4"/>
    <w:rsid w:val="00136757"/>
    <w:rsid w:val="0023629C"/>
    <w:rsid w:val="002C3535"/>
    <w:rsid w:val="002D1D85"/>
    <w:rsid w:val="0041619C"/>
    <w:rsid w:val="00495D1B"/>
    <w:rsid w:val="004A64F4"/>
    <w:rsid w:val="004D0741"/>
    <w:rsid w:val="004F4465"/>
    <w:rsid w:val="005A1B7E"/>
    <w:rsid w:val="005E11BD"/>
    <w:rsid w:val="005F5C3F"/>
    <w:rsid w:val="006F3A6D"/>
    <w:rsid w:val="00702ABE"/>
    <w:rsid w:val="00714836"/>
    <w:rsid w:val="007F543E"/>
    <w:rsid w:val="00821AD1"/>
    <w:rsid w:val="00891E6D"/>
    <w:rsid w:val="008E7CD5"/>
    <w:rsid w:val="00966754"/>
    <w:rsid w:val="009B17A0"/>
    <w:rsid w:val="009C7DA7"/>
    <w:rsid w:val="009E3F7E"/>
    <w:rsid w:val="00A65206"/>
    <w:rsid w:val="00C33B53"/>
    <w:rsid w:val="00CB0579"/>
    <w:rsid w:val="00F24251"/>
    <w:rsid w:val="00F70329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93CC"/>
  <w15:chartTrackingRefBased/>
  <w15:docId w15:val="{0B985849-90C4-432F-B0D9-38E8F25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EE4"/>
  </w:style>
  <w:style w:type="paragraph" w:styleId="a5">
    <w:name w:val="footer"/>
    <w:basedOn w:val="a"/>
    <w:link w:val="a6"/>
    <w:uiPriority w:val="99"/>
    <w:unhideWhenUsed/>
    <w:rsid w:val="0005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EE4"/>
  </w:style>
  <w:style w:type="paragraph" w:styleId="a7">
    <w:name w:val="Balloon Text"/>
    <w:basedOn w:val="a"/>
    <w:link w:val="a8"/>
    <w:uiPriority w:val="99"/>
    <w:semiHidden/>
    <w:unhideWhenUsed/>
    <w:rsid w:val="004D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Мухамбетов Чингиз Нариманович</dc:creator>
  <cp:keywords/>
  <dc:description/>
  <cp:lastModifiedBy>Костенко Таисия Олеговна</cp:lastModifiedBy>
  <cp:revision>6</cp:revision>
  <cp:lastPrinted>2020-08-13T10:54:00Z</cp:lastPrinted>
  <dcterms:created xsi:type="dcterms:W3CDTF">2020-07-03T09:44:00Z</dcterms:created>
  <dcterms:modified xsi:type="dcterms:W3CDTF">2020-09-21T03:45:00Z</dcterms:modified>
</cp:coreProperties>
</file>