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5F94" w14:textId="77777777" w:rsidR="00167810" w:rsidRPr="00167810" w:rsidRDefault="00167810" w:rsidP="00167810">
      <w:pPr>
        <w:pStyle w:val="1"/>
        <w:ind w:firstLine="0"/>
        <w:contextualSpacing/>
        <w:jc w:val="center"/>
        <w:rPr>
          <w:sz w:val="24"/>
          <w:szCs w:val="24"/>
        </w:rPr>
      </w:pPr>
    </w:p>
    <w:p w14:paraId="12BE886F" w14:textId="77777777" w:rsidR="00167810" w:rsidRPr="00167810" w:rsidRDefault="00167810" w:rsidP="00167810">
      <w:pPr>
        <w:pStyle w:val="1"/>
        <w:ind w:firstLine="0"/>
        <w:contextualSpacing/>
        <w:jc w:val="center"/>
        <w:rPr>
          <w:sz w:val="24"/>
          <w:szCs w:val="24"/>
        </w:rPr>
      </w:pPr>
    </w:p>
    <w:p w14:paraId="3284D1BB" w14:textId="77777777" w:rsidR="00167810" w:rsidRPr="00167810" w:rsidRDefault="00167810" w:rsidP="00167810">
      <w:pPr>
        <w:pStyle w:val="1"/>
        <w:ind w:firstLine="0"/>
        <w:contextualSpacing/>
        <w:jc w:val="center"/>
        <w:rPr>
          <w:b w:val="0"/>
          <w:sz w:val="24"/>
          <w:szCs w:val="24"/>
        </w:rPr>
      </w:pPr>
      <w:r w:rsidRPr="00167810">
        <w:rPr>
          <w:sz w:val="24"/>
          <w:szCs w:val="24"/>
        </w:rPr>
        <w:t>ДОГОВОР КУПЛИ - ПРОДАЖИ ТОВАРА</w:t>
      </w:r>
      <w:r w:rsidRPr="00167810">
        <w:rPr>
          <w:b w:val="0"/>
          <w:sz w:val="24"/>
          <w:szCs w:val="24"/>
        </w:rPr>
        <w:t xml:space="preserve"> №_______________</w:t>
      </w:r>
    </w:p>
    <w:p w14:paraId="2C6ED0BF" w14:textId="77777777" w:rsidR="00167810" w:rsidRPr="00167810" w:rsidRDefault="00167810" w:rsidP="00167810">
      <w:pPr>
        <w:contextualSpacing/>
        <w:rPr>
          <w:rFonts w:ascii="Times New Roman" w:hAnsi="Times New Roman" w:cs="Times New Roman"/>
          <w:sz w:val="24"/>
          <w:szCs w:val="24"/>
        </w:rPr>
      </w:pPr>
    </w:p>
    <w:p w14:paraId="324AF2C0" w14:textId="07CFE54C" w:rsidR="00167810" w:rsidRPr="00167810" w:rsidRDefault="00167810" w:rsidP="00167810">
      <w:pPr>
        <w:ind w:firstLine="709"/>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г. Павлодар                                                               </w:t>
      </w:r>
      <w:r>
        <w:rPr>
          <w:rFonts w:ascii="Times New Roman" w:hAnsi="Times New Roman" w:cs="Times New Roman"/>
          <w:b/>
          <w:sz w:val="24"/>
          <w:szCs w:val="24"/>
        </w:rPr>
        <w:t xml:space="preserve">                            </w:t>
      </w:r>
      <w:r w:rsidRPr="00167810">
        <w:rPr>
          <w:rFonts w:ascii="Times New Roman" w:hAnsi="Times New Roman" w:cs="Times New Roman"/>
          <w:b/>
          <w:sz w:val="24"/>
          <w:szCs w:val="24"/>
        </w:rPr>
        <w:t>«___» _________ 202</w:t>
      </w:r>
      <w:ins w:id="0" w:author="Шауаханов Ашим Маратович" w:date="2021-09-14T09:15:00Z">
        <w:r w:rsidR="00255E03" w:rsidRPr="00255E03">
          <w:rPr>
            <w:rFonts w:ascii="Times New Roman" w:hAnsi="Times New Roman" w:cs="Times New Roman"/>
            <w:b/>
            <w:sz w:val="24"/>
            <w:szCs w:val="24"/>
            <w:rPrChange w:id="1" w:author="Шауаханов Ашим Маратович" w:date="2021-09-14T09:15:00Z">
              <w:rPr>
                <w:rFonts w:ascii="Times New Roman" w:hAnsi="Times New Roman" w:cs="Times New Roman"/>
                <w:b/>
                <w:sz w:val="24"/>
                <w:szCs w:val="24"/>
                <w:lang w:val="en-US"/>
              </w:rPr>
            </w:rPrChange>
          </w:rPr>
          <w:t>1</w:t>
        </w:r>
      </w:ins>
      <w:del w:id="2" w:author="Шауаханов Ашим Маратович" w:date="2021-09-14T09:15:00Z">
        <w:r w:rsidRPr="00167810" w:rsidDel="00255E03">
          <w:rPr>
            <w:rFonts w:ascii="Times New Roman" w:hAnsi="Times New Roman" w:cs="Times New Roman"/>
            <w:b/>
            <w:sz w:val="24"/>
            <w:szCs w:val="24"/>
          </w:rPr>
          <w:delText>0</w:delText>
        </w:r>
      </w:del>
      <w:r w:rsidRPr="00167810">
        <w:rPr>
          <w:rFonts w:ascii="Times New Roman" w:hAnsi="Times New Roman" w:cs="Times New Roman"/>
          <w:b/>
          <w:sz w:val="24"/>
          <w:szCs w:val="24"/>
        </w:rPr>
        <w:t>г.</w:t>
      </w:r>
    </w:p>
    <w:p w14:paraId="004F6E8B" w14:textId="77777777" w:rsidR="00167810" w:rsidRPr="00167810" w:rsidRDefault="00167810" w:rsidP="00167810">
      <w:pPr>
        <w:ind w:firstLine="709"/>
        <w:contextualSpacing/>
        <w:jc w:val="both"/>
        <w:rPr>
          <w:rFonts w:ascii="Times New Roman" w:hAnsi="Times New Roman" w:cs="Times New Roman"/>
          <w:b/>
          <w:sz w:val="24"/>
          <w:szCs w:val="24"/>
          <w:lang w:eastAsia="x-none"/>
        </w:rPr>
      </w:pPr>
    </w:p>
    <w:p w14:paraId="02508638" w14:textId="27A068BB" w:rsidR="009150CE" w:rsidRDefault="00A83C9F" w:rsidP="00167810">
      <w:pPr>
        <w:ind w:firstLine="709"/>
        <w:contextualSpacing/>
        <w:jc w:val="both"/>
        <w:rPr>
          <w:rFonts w:ascii="Times New Roman" w:hAnsi="Times New Roman" w:cs="Times New Roman"/>
          <w:sz w:val="24"/>
          <w:szCs w:val="24"/>
          <w:lang w:val="x-none" w:eastAsia="x-none"/>
        </w:rPr>
      </w:pPr>
      <w:r>
        <w:rPr>
          <w:rFonts w:ascii="Times New Roman" w:hAnsi="Times New Roman" w:cs="Times New Roman"/>
          <w:b/>
          <w:bCs/>
          <w:sz w:val="24"/>
          <w:szCs w:val="24"/>
        </w:rPr>
        <w:t>_________</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именуемое</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 xml:space="preserve">в дальнейшем по тексту </w:t>
      </w:r>
      <w:r w:rsidR="00167810" w:rsidRPr="00167810">
        <w:rPr>
          <w:rFonts w:ascii="Times New Roman" w:hAnsi="Times New Roman" w:cs="Times New Roman"/>
          <w:b/>
          <w:sz w:val="24"/>
          <w:szCs w:val="24"/>
        </w:rPr>
        <w:t>«Покупатель»</w:t>
      </w:r>
      <w:r w:rsidR="0033419D">
        <w:rPr>
          <w:rStyle w:val="10"/>
          <w:rFonts w:eastAsiaTheme="minorHAnsi"/>
          <w:sz w:val="20"/>
        </w:rPr>
        <w:t xml:space="preserve"> </w:t>
      </w:r>
      <w:r w:rsidR="000907A1" w:rsidRPr="000907A1">
        <w:rPr>
          <w:rFonts w:ascii="Times New Roman" w:hAnsi="Times New Roman" w:cs="Times New Roman"/>
          <w:sz w:val="24"/>
          <w:szCs w:val="24"/>
        </w:rPr>
        <w:t>в лице директора</w:t>
      </w:r>
      <w:r>
        <w:rPr>
          <w:b/>
          <w:bCs/>
          <w:sz w:val="24"/>
          <w:szCs w:val="24"/>
        </w:rPr>
        <w:t>___________</w:t>
      </w:r>
      <w:r w:rsidR="000907A1" w:rsidRPr="000907A1">
        <w:rPr>
          <w:b/>
          <w:bCs/>
          <w:sz w:val="24"/>
          <w:szCs w:val="24"/>
        </w:rPr>
        <w:t>,</w:t>
      </w:r>
      <w:r w:rsidR="000907A1" w:rsidRPr="000907A1">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w:t>
      </w:r>
      <w:r w:rsidR="00167810" w:rsidRPr="00167810">
        <w:rPr>
          <w:rFonts w:ascii="Times New Roman" w:hAnsi="Times New Roman" w:cs="Times New Roman"/>
          <w:sz w:val="24"/>
          <w:szCs w:val="24"/>
        </w:rPr>
        <w:t xml:space="preserve">, </w:t>
      </w:r>
      <w:r w:rsidR="00167810" w:rsidRPr="000907A1">
        <w:rPr>
          <w:rFonts w:ascii="Times New Roman" w:hAnsi="Times New Roman" w:cs="Times New Roman"/>
          <w:sz w:val="24"/>
          <w:szCs w:val="24"/>
        </w:rPr>
        <w:t xml:space="preserve">с </w:t>
      </w:r>
      <w:r w:rsidR="00167810" w:rsidRPr="00167810">
        <w:rPr>
          <w:rFonts w:ascii="Times New Roman" w:hAnsi="Times New Roman" w:cs="Times New Roman"/>
          <w:sz w:val="24"/>
          <w:szCs w:val="24"/>
          <w:lang w:val="x-none" w:eastAsia="x-none"/>
        </w:rPr>
        <w:t>одной стороны, и</w:t>
      </w:r>
    </w:p>
    <w:p w14:paraId="6639BCE7" w14:textId="4913D4C6" w:rsidR="00167810" w:rsidRPr="00167810" w:rsidRDefault="00167810" w:rsidP="00167810">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167810">
        <w:rPr>
          <w:rFonts w:ascii="Times New Roman" w:hAnsi="Times New Roman" w:cs="Times New Roman"/>
          <w:b/>
          <w:bCs/>
          <w:sz w:val="24"/>
          <w:szCs w:val="24"/>
        </w:rPr>
        <w:t>Товарищество с ограниченной ответственностью</w:t>
      </w:r>
      <w:r w:rsidRPr="00167810">
        <w:rPr>
          <w:rFonts w:ascii="Times New Roman" w:hAnsi="Times New Roman" w:cs="Times New Roman"/>
          <w:b/>
          <w:sz w:val="24"/>
          <w:szCs w:val="24"/>
        </w:rPr>
        <w:t xml:space="preserve"> «Павлодарский нефтехимический завод»</w:t>
      </w:r>
      <w:r w:rsidRPr="00167810">
        <w:rPr>
          <w:rFonts w:ascii="Times New Roman" w:hAnsi="Times New Roman" w:cs="Times New Roman"/>
          <w:sz w:val="24"/>
          <w:szCs w:val="24"/>
        </w:rPr>
        <w:t>,</w:t>
      </w:r>
      <w:r w:rsidRPr="00167810">
        <w:rPr>
          <w:rFonts w:ascii="Times New Roman" w:hAnsi="Times New Roman" w:cs="Times New Roman"/>
          <w:b/>
          <w:sz w:val="24"/>
          <w:szCs w:val="24"/>
        </w:rPr>
        <w:t xml:space="preserve"> </w:t>
      </w:r>
      <w:r w:rsidRPr="00167810">
        <w:rPr>
          <w:rFonts w:ascii="Times New Roman" w:hAnsi="Times New Roman" w:cs="Times New Roman"/>
          <w:sz w:val="24"/>
          <w:szCs w:val="24"/>
        </w:rPr>
        <w:t>именуемый в дальнейшем</w:t>
      </w:r>
      <w:r w:rsidRPr="00167810">
        <w:rPr>
          <w:rFonts w:ascii="Times New Roman" w:hAnsi="Times New Roman" w:cs="Times New Roman"/>
          <w:sz w:val="24"/>
          <w:szCs w:val="24"/>
          <w:lang w:val="x-none" w:eastAsia="x-none"/>
        </w:rPr>
        <w:t xml:space="preserve"> </w:t>
      </w:r>
      <w:r w:rsidRPr="00167810">
        <w:rPr>
          <w:rFonts w:ascii="Times New Roman" w:hAnsi="Times New Roman" w:cs="Times New Roman"/>
          <w:b/>
          <w:sz w:val="24"/>
          <w:szCs w:val="24"/>
          <w:lang w:val="x-none" w:eastAsia="x-none"/>
        </w:rPr>
        <w:t>«Продавец»</w:t>
      </w:r>
      <w:r w:rsidRPr="00167810">
        <w:rPr>
          <w:rFonts w:ascii="Times New Roman" w:hAnsi="Times New Roman" w:cs="Times New Roman"/>
          <w:sz w:val="24"/>
          <w:szCs w:val="24"/>
          <w:lang w:val="x-none" w:eastAsia="x-none"/>
        </w:rPr>
        <w:t>,</w:t>
      </w:r>
      <w:r w:rsidR="0033419D">
        <w:rPr>
          <w:rFonts w:ascii="Times New Roman" w:hAnsi="Times New Roman" w:cs="Times New Roman"/>
          <w:sz w:val="24"/>
          <w:szCs w:val="24"/>
          <w:lang w:eastAsia="x-none"/>
        </w:rPr>
        <w:t xml:space="preserve"> </w:t>
      </w:r>
      <w:r w:rsidRPr="00167810">
        <w:rPr>
          <w:rFonts w:ascii="Times New Roman" w:hAnsi="Times New Roman" w:cs="Times New Roman"/>
          <w:sz w:val="24"/>
          <w:szCs w:val="24"/>
        </w:rPr>
        <w:t xml:space="preserve">зарегистрированное в соответствии с законодательством РК, в лице Генерального директора </w:t>
      </w:r>
      <w:proofErr w:type="spellStart"/>
      <w:r w:rsidRPr="00167810">
        <w:rPr>
          <w:rFonts w:ascii="Times New Roman" w:hAnsi="Times New Roman" w:cs="Times New Roman"/>
          <w:sz w:val="24"/>
          <w:szCs w:val="24"/>
        </w:rPr>
        <w:t>Алсеитова</w:t>
      </w:r>
      <w:proofErr w:type="spellEnd"/>
      <w:r w:rsidRPr="00167810">
        <w:rPr>
          <w:rFonts w:ascii="Times New Roman" w:hAnsi="Times New Roman" w:cs="Times New Roman"/>
          <w:sz w:val="24"/>
          <w:szCs w:val="24"/>
        </w:rPr>
        <w:t xml:space="preserve"> О.Б., действующего на основании Устава, </w:t>
      </w:r>
      <w:r w:rsidRPr="00167810">
        <w:rPr>
          <w:rFonts w:ascii="Times New Roman" w:hAnsi="Times New Roman" w:cs="Times New Roman"/>
          <w:sz w:val="24"/>
          <w:szCs w:val="24"/>
          <w:lang w:val="x-none" w:eastAsia="x-none"/>
        </w:rPr>
        <w:t xml:space="preserve">далее совместно именуемые «Стороны», </w:t>
      </w:r>
      <w:r w:rsidRPr="00167810">
        <w:rPr>
          <w:rFonts w:ascii="Times New Roman" w:hAnsi="Times New Roman" w:cs="Times New Roman"/>
          <w:sz w:val="24"/>
          <w:szCs w:val="24"/>
          <w:lang w:eastAsia="x-none"/>
        </w:rPr>
        <w:t xml:space="preserve">в соответствии с </w:t>
      </w:r>
      <w:r w:rsidR="006C5C1A" w:rsidRPr="008F63CF">
        <w:rPr>
          <w:sz w:val="24"/>
          <w:szCs w:val="24"/>
        </w:rPr>
        <w:t xml:space="preserve">Правилами реализации невостребованных ликвидных и неликвидных </w:t>
      </w:r>
      <w:proofErr w:type="spellStart"/>
      <w:r w:rsidR="006C5C1A" w:rsidRPr="008F63CF">
        <w:rPr>
          <w:sz w:val="24"/>
          <w:szCs w:val="24"/>
        </w:rPr>
        <w:t>товаро</w:t>
      </w:r>
      <w:proofErr w:type="spellEnd"/>
      <w:r w:rsidR="006C5C1A" w:rsidRPr="008F63CF">
        <w:rPr>
          <w:sz w:val="24"/>
          <w:szCs w:val="24"/>
        </w:rPr>
        <w:t>-материальных запасов группы компаний АО НК «</w:t>
      </w:r>
      <w:proofErr w:type="spellStart"/>
      <w:r w:rsidR="006C5C1A" w:rsidRPr="008F63CF">
        <w:rPr>
          <w:sz w:val="24"/>
          <w:szCs w:val="24"/>
        </w:rPr>
        <w:t>КазМунайГаз</w:t>
      </w:r>
      <w:proofErr w:type="spellEnd"/>
      <w:r w:rsidR="006C5C1A" w:rsidRPr="008F63CF">
        <w:rPr>
          <w:sz w:val="24"/>
          <w:szCs w:val="24"/>
        </w:rPr>
        <w:t>», на основании протокола итогов реализации</w:t>
      </w:r>
      <w:r w:rsidR="003E52CE">
        <w:rPr>
          <w:rFonts w:ascii="Times New Roman" w:hAnsi="Times New Roman" w:cs="Times New Roman"/>
          <w:sz w:val="24"/>
          <w:szCs w:val="24"/>
          <w:lang w:eastAsia="x-none"/>
        </w:rPr>
        <w:t xml:space="preserve"> </w:t>
      </w:r>
      <w:r w:rsidR="000847EF">
        <w:rPr>
          <w:rFonts w:ascii="Times New Roman" w:hAnsi="Times New Roman" w:cs="Times New Roman"/>
          <w:sz w:val="24"/>
          <w:szCs w:val="24"/>
          <w:lang w:eastAsia="x-none"/>
        </w:rPr>
        <w:t>№</w:t>
      </w:r>
      <w:r w:rsidR="00A83C9F">
        <w:rPr>
          <w:rFonts w:ascii="Times New Roman" w:hAnsi="Times New Roman" w:cs="Times New Roman"/>
          <w:sz w:val="24"/>
          <w:szCs w:val="24"/>
          <w:lang w:eastAsia="x-none"/>
        </w:rPr>
        <w:t>_________</w:t>
      </w:r>
      <w:r w:rsidR="00F527BA">
        <w:rPr>
          <w:rFonts w:ascii="Times New Roman" w:hAnsi="Times New Roman" w:cs="Times New Roman"/>
          <w:sz w:val="24"/>
          <w:szCs w:val="24"/>
          <w:lang w:eastAsia="x-none"/>
        </w:rPr>
        <w:t xml:space="preserve"> 202</w:t>
      </w:r>
      <w:ins w:id="3" w:author="Шауаханов Ашим Маратович" w:date="2021-09-14T09:15:00Z">
        <w:r w:rsidR="00255E03" w:rsidRPr="00255E03">
          <w:rPr>
            <w:rFonts w:ascii="Times New Roman" w:hAnsi="Times New Roman" w:cs="Times New Roman"/>
            <w:sz w:val="24"/>
            <w:szCs w:val="24"/>
            <w:lang w:eastAsia="x-none"/>
            <w:rPrChange w:id="4" w:author="Шауаханов Ашим Маратович" w:date="2021-09-14T09:15:00Z">
              <w:rPr>
                <w:rFonts w:ascii="Times New Roman" w:hAnsi="Times New Roman" w:cs="Times New Roman"/>
                <w:sz w:val="24"/>
                <w:szCs w:val="24"/>
                <w:lang w:val="en-US" w:eastAsia="x-none"/>
              </w:rPr>
            </w:rPrChange>
          </w:rPr>
          <w:t>1</w:t>
        </w:r>
      </w:ins>
      <w:del w:id="5" w:author="Шауаханов Ашим Маратович" w:date="2021-09-14T09:15:00Z">
        <w:r w:rsidR="00F527BA" w:rsidDel="00255E03">
          <w:rPr>
            <w:rFonts w:ascii="Times New Roman" w:hAnsi="Times New Roman" w:cs="Times New Roman"/>
            <w:sz w:val="24"/>
            <w:szCs w:val="24"/>
            <w:lang w:eastAsia="x-none"/>
          </w:rPr>
          <w:delText>0</w:delText>
        </w:r>
      </w:del>
      <w:r w:rsidR="00F527BA">
        <w:rPr>
          <w:rFonts w:ascii="Times New Roman" w:hAnsi="Times New Roman" w:cs="Times New Roman"/>
          <w:sz w:val="24"/>
          <w:szCs w:val="24"/>
          <w:lang w:eastAsia="x-none"/>
        </w:rPr>
        <w:t>г.,</w:t>
      </w:r>
      <w:r w:rsidRPr="00F527BA">
        <w:rPr>
          <w:rFonts w:ascii="Times New Roman" w:hAnsi="Times New Roman" w:cs="Times New Roman"/>
          <w:sz w:val="24"/>
          <w:szCs w:val="24"/>
          <w:lang w:val="x-none" w:eastAsia="x-none"/>
        </w:rPr>
        <w:t xml:space="preserve"> </w:t>
      </w:r>
      <w:r w:rsidRPr="00167810">
        <w:rPr>
          <w:rFonts w:ascii="Times New Roman" w:hAnsi="Times New Roman" w:cs="Times New Roman"/>
          <w:sz w:val="24"/>
          <w:szCs w:val="24"/>
          <w:lang w:val="x-none" w:eastAsia="x-none"/>
        </w:rPr>
        <w:t xml:space="preserve">заключили настоящий </w:t>
      </w:r>
      <w:r w:rsidRPr="00167810">
        <w:rPr>
          <w:rFonts w:ascii="Times New Roman" w:hAnsi="Times New Roman" w:cs="Times New Roman"/>
          <w:sz w:val="24"/>
          <w:szCs w:val="24"/>
          <w:lang w:eastAsia="x-none"/>
        </w:rPr>
        <w:t xml:space="preserve">Договор купли-продажи товара (далее – </w:t>
      </w:r>
      <w:r w:rsidRPr="00167810">
        <w:rPr>
          <w:rFonts w:ascii="Times New Roman" w:hAnsi="Times New Roman" w:cs="Times New Roman"/>
          <w:sz w:val="24"/>
          <w:szCs w:val="24"/>
          <w:lang w:val="x-none" w:eastAsia="x-none"/>
        </w:rPr>
        <w:t>Договор</w:t>
      </w:r>
      <w:r w:rsidRPr="00167810">
        <w:rPr>
          <w:rFonts w:ascii="Times New Roman" w:hAnsi="Times New Roman" w:cs="Times New Roman"/>
          <w:sz w:val="24"/>
          <w:szCs w:val="24"/>
          <w:lang w:eastAsia="x-none"/>
        </w:rPr>
        <w:t>)</w:t>
      </w:r>
      <w:r w:rsidRPr="00167810">
        <w:rPr>
          <w:rFonts w:ascii="Times New Roman" w:hAnsi="Times New Roman" w:cs="Times New Roman"/>
          <w:sz w:val="24"/>
          <w:szCs w:val="24"/>
          <w:lang w:val="x-none" w:eastAsia="x-none"/>
        </w:rPr>
        <w:t xml:space="preserve"> о нижеследующем:</w:t>
      </w:r>
    </w:p>
    <w:p w14:paraId="5010D8B9" w14:textId="77777777" w:rsidR="00167810" w:rsidRPr="00167810" w:rsidRDefault="00167810" w:rsidP="00167810">
      <w:pPr>
        <w:ind w:firstLine="709"/>
        <w:contextualSpacing/>
        <w:jc w:val="both"/>
        <w:rPr>
          <w:rFonts w:ascii="Times New Roman" w:hAnsi="Times New Roman" w:cs="Times New Roman"/>
          <w:sz w:val="24"/>
          <w:szCs w:val="24"/>
          <w:lang w:val="x-none" w:eastAsia="x-none"/>
        </w:rPr>
      </w:pPr>
    </w:p>
    <w:p w14:paraId="315723EC"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Предмет Договора</w:t>
      </w:r>
    </w:p>
    <w:p w14:paraId="7709F218" w14:textId="5990185A" w:rsidR="00167810" w:rsidRPr="008E48C4"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 Продавец обязуется передать в собственность Покупателю </w:t>
      </w:r>
      <w:r w:rsidRPr="008E48C4">
        <w:rPr>
          <w:rFonts w:ascii="Times New Roman" w:hAnsi="Times New Roman" w:cs="Times New Roman"/>
          <w:sz w:val="24"/>
          <w:szCs w:val="24"/>
        </w:rPr>
        <w:t>лом и отходы черных</w:t>
      </w:r>
      <w:r w:rsidR="00EF186D" w:rsidRPr="008E48C4">
        <w:rPr>
          <w:rFonts w:ascii="Times New Roman" w:hAnsi="Times New Roman" w:cs="Times New Roman"/>
          <w:sz w:val="24"/>
          <w:szCs w:val="24"/>
        </w:rPr>
        <w:t xml:space="preserve"> и цветных</w:t>
      </w:r>
      <w:r w:rsidRPr="008E48C4">
        <w:rPr>
          <w:rFonts w:ascii="Times New Roman" w:hAnsi="Times New Roman" w:cs="Times New Roman"/>
          <w:sz w:val="24"/>
          <w:szCs w:val="24"/>
        </w:rPr>
        <w:t xml:space="preserve"> металлов согласно Приложению № 1</w:t>
      </w:r>
      <w:r w:rsidR="00DD7DAD" w:rsidRPr="00A83C9F">
        <w:rPr>
          <w:rFonts w:ascii="Times New Roman" w:hAnsi="Times New Roman" w:cs="Times New Roman"/>
          <w:sz w:val="24"/>
          <w:szCs w:val="24"/>
        </w:rPr>
        <w:t xml:space="preserve"> </w:t>
      </w:r>
      <w:r w:rsidR="00DD7DAD">
        <w:rPr>
          <w:rFonts w:ascii="Times New Roman" w:hAnsi="Times New Roman" w:cs="Times New Roman"/>
          <w:sz w:val="24"/>
          <w:szCs w:val="24"/>
        </w:rPr>
        <w:t xml:space="preserve">Договора </w:t>
      </w:r>
      <w:r w:rsidR="00DD7DAD" w:rsidRPr="008E48C4">
        <w:rPr>
          <w:rFonts w:ascii="Times New Roman" w:hAnsi="Times New Roman" w:cs="Times New Roman"/>
          <w:sz w:val="24"/>
          <w:szCs w:val="24"/>
        </w:rPr>
        <w:t xml:space="preserve">(далее </w:t>
      </w:r>
      <w:r w:rsidR="00DD7DAD">
        <w:rPr>
          <w:rFonts w:ascii="Times New Roman" w:hAnsi="Times New Roman" w:cs="Times New Roman"/>
          <w:sz w:val="24"/>
          <w:szCs w:val="24"/>
        </w:rPr>
        <w:t>– «</w:t>
      </w:r>
      <w:r w:rsidR="00DD7DAD" w:rsidRPr="008E48C4">
        <w:rPr>
          <w:rFonts w:ascii="Times New Roman" w:hAnsi="Times New Roman" w:cs="Times New Roman"/>
          <w:sz w:val="24"/>
          <w:szCs w:val="24"/>
        </w:rPr>
        <w:t>Товар</w:t>
      </w:r>
      <w:r w:rsidR="00DD7DAD">
        <w:rPr>
          <w:rFonts w:ascii="Times New Roman" w:hAnsi="Times New Roman" w:cs="Times New Roman"/>
          <w:sz w:val="24"/>
          <w:szCs w:val="24"/>
        </w:rPr>
        <w:t>»</w:t>
      </w:r>
      <w:r w:rsidR="00DD7DAD" w:rsidRPr="008E48C4">
        <w:rPr>
          <w:rFonts w:ascii="Times New Roman" w:hAnsi="Times New Roman" w:cs="Times New Roman"/>
          <w:sz w:val="24"/>
          <w:szCs w:val="24"/>
        </w:rPr>
        <w:t>)</w:t>
      </w:r>
      <w:r w:rsidRPr="008E48C4">
        <w:rPr>
          <w:rFonts w:ascii="Times New Roman" w:hAnsi="Times New Roman" w:cs="Times New Roman"/>
          <w:sz w:val="24"/>
          <w:szCs w:val="24"/>
        </w:rPr>
        <w:t>, а Покупатель обязуется принять Товар и оплатить в соответствии с условиями настоящего Договора.</w:t>
      </w:r>
    </w:p>
    <w:p w14:paraId="539968FF"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1.2. Наименование и цена Товара оговариваются Сторонами в Приложении № 1 к настоящему Договору, которое является его неотъемлемой частью.</w:t>
      </w:r>
    </w:p>
    <w:p w14:paraId="3F5DD63A" w14:textId="77777777" w:rsidR="00167810" w:rsidRPr="00167810" w:rsidRDefault="00167810" w:rsidP="00167810">
      <w:pPr>
        <w:ind w:firstLine="709"/>
        <w:contextualSpacing/>
        <w:jc w:val="both"/>
        <w:rPr>
          <w:rFonts w:ascii="Times New Roman" w:hAnsi="Times New Roman" w:cs="Times New Roman"/>
          <w:sz w:val="24"/>
          <w:szCs w:val="24"/>
        </w:rPr>
      </w:pPr>
    </w:p>
    <w:p w14:paraId="0DF055E0"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Стоимость Договора и порядок расчетов</w:t>
      </w:r>
    </w:p>
    <w:p w14:paraId="581B2DF1" w14:textId="0BCC1780" w:rsidR="00167810" w:rsidRPr="00821DB5" w:rsidRDefault="00167810" w:rsidP="00821DB5">
      <w:pPr>
        <w:pStyle w:val="a3"/>
        <w:ind w:firstLine="709"/>
        <w:rPr>
          <w:sz w:val="24"/>
          <w:szCs w:val="24"/>
          <w:lang w:val="kk-KZ"/>
        </w:rPr>
      </w:pPr>
      <w:r w:rsidRPr="00167810">
        <w:rPr>
          <w:sz w:val="24"/>
          <w:szCs w:val="24"/>
        </w:rPr>
        <w:t xml:space="preserve">2.1. </w:t>
      </w:r>
      <w:r w:rsidR="00821DB5" w:rsidRPr="002B4AE3">
        <w:rPr>
          <w:sz w:val="24"/>
          <w:szCs w:val="24"/>
          <w:lang w:val="kk-KZ"/>
        </w:rPr>
        <w:t>Общая сумма Договора составляет </w:t>
      </w:r>
      <w:r w:rsidR="00821DB5">
        <w:rPr>
          <w:b/>
          <w:sz w:val="24"/>
          <w:szCs w:val="24"/>
          <w:lang w:val="kk-KZ"/>
        </w:rPr>
        <w:t>_____________________</w:t>
      </w:r>
      <w:r w:rsidR="00821DB5" w:rsidRPr="00476CFE">
        <w:rPr>
          <w:sz w:val="24"/>
          <w:szCs w:val="24"/>
          <w:lang w:val="kk-KZ"/>
        </w:rPr>
        <w:t>те</w:t>
      </w:r>
      <w:r w:rsidR="00821DB5">
        <w:rPr>
          <w:sz w:val="24"/>
          <w:szCs w:val="24"/>
          <w:lang w:val="kk-KZ"/>
        </w:rPr>
        <w:t>нге без учета</w:t>
      </w:r>
      <w:r w:rsidR="00821DB5" w:rsidRPr="002B4AE3">
        <w:rPr>
          <w:sz w:val="24"/>
          <w:szCs w:val="24"/>
          <w:lang w:val="kk-KZ"/>
        </w:rPr>
        <w:t xml:space="preserve"> НДС РК.</w:t>
      </w:r>
    </w:p>
    <w:p w14:paraId="25BE5FE7" w14:textId="492CFF2A"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2.2.  </w:t>
      </w:r>
      <w:r w:rsidRPr="00167810">
        <w:rPr>
          <w:rFonts w:ascii="Times New Roman" w:eastAsia="MS Mincho" w:hAnsi="Times New Roman" w:cs="Times New Roman"/>
          <w:sz w:val="24"/>
          <w:szCs w:val="24"/>
          <w:lang w:eastAsia="ja-JP"/>
        </w:rPr>
        <w:t>Стоимость, указанная в пункте 2.1 и Приложении № 1 к Договору, включает в себя стоимость Товара, а также иные обязательные платежи в бюджет, предусмотренные законодательством Республики Казахстан.</w:t>
      </w:r>
    </w:p>
    <w:p w14:paraId="1371E33C"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2.3. Валюта платежа по настоящему Договору – тенге. </w:t>
      </w:r>
    </w:p>
    <w:p w14:paraId="13271EC3"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2.4. Покупатель производит оплату в размере 100% от общей суммы Договора, за вычетом суммы гарантийного взноса за участие в аукционе, за 3 рабочих дня до даты начала отгрузки Товара, путем перечисления денежных средств на расчетный счет Продавца, на основании выставленного счета на оплату Продавца.</w:t>
      </w:r>
    </w:p>
    <w:p w14:paraId="5ED3C786" w14:textId="7F59FC28"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2.5 Гарантийный взнос за участие в аукционе составляет 5 % от </w:t>
      </w:r>
      <w:r w:rsidR="00F527BA">
        <w:rPr>
          <w:rFonts w:ascii="Times New Roman" w:hAnsi="Times New Roman" w:cs="Times New Roman"/>
          <w:sz w:val="24"/>
          <w:szCs w:val="24"/>
        </w:rPr>
        <w:t xml:space="preserve">начальной </w:t>
      </w:r>
      <w:r w:rsidRPr="00167810">
        <w:rPr>
          <w:rFonts w:ascii="Times New Roman" w:hAnsi="Times New Roman" w:cs="Times New Roman"/>
          <w:sz w:val="24"/>
          <w:szCs w:val="24"/>
        </w:rPr>
        <w:t>стоимо</w:t>
      </w:r>
      <w:r w:rsidR="000B1C5A">
        <w:rPr>
          <w:rFonts w:ascii="Times New Roman" w:hAnsi="Times New Roman" w:cs="Times New Roman"/>
          <w:sz w:val="24"/>
          <w:szCs w:val="24"/>
        </w:rPr>
        <w:t>сти Товара</w:t>
      </w:r>
      <w:r w:rsidRPr="00167810">
        <w:rPr>
          <w:rFonts w:ascii="Times New Roman" w:hAnsi="Times New Roman" w:cs="Times New Roman"/>
          <w:sz w:val="24"/>
          <w:szCs w:val="24"/>
        </w:rPr>
        <w:t xml:space="preserve">. </w:t>
      </w:r>
    </w:p>
    <w:p w14:paraId="7D9A51B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2.6. Гарантийный взнос за участие в аукционе Покупатель засчитывает в счет платы за Товар.</w:t>
      </w:r>
    </w:p>
    <w:p w14:paraId="243DEB38" w14:textId="77777777" w:rsidR="00167810" w:rsidRPr="00167810" w:rsidRDefault="00167810" w:rsidP="00167810">
      <w:pPr>
        <w:ind w:firstLine="709"/>
        <w:contextualSpacing/>
        <w:jc w:val="both"/>
        <w:rPr>
          <w:rFonts w:ascii="Times New Roman" w:hAnsi="Times New Roman" w:cs="Times New Roman"/>
          <w:sz w:val="24"/>
          <w:szCs w:val="24"/>
        </w:rPr>
      </w:pPr>
    </w:p>
    <w:p w14:paraId="7675820E"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3. Условия отгрузки</w:t>
      </w:r>
    </w:p>
    <w:p w14:paraId="150B5491" w14:textId="410ADF2D" w:rsidR="00167810" w:rsidRPr="00167810" w:rsidRDefault="00167810" w:rsidP="00821DB5">
      <w:pPr>
        <w:pStyle w:val="a3"/>
        <w:ind w:firstLine="709"/>
        <w:rPr>
          <w:sz w:val="24"/>
          <w:szCs w:val="24"/>
        </w:rPr>
      </w:pPr>
      <w:r w:rsidRPr="00167810">
        <w:rPr>
          <w:sz w:val="24"/>
          <w:szCs w:val="24"/>
        </w:rPr>
        <w:t xml:space="preserve">3.1. </w:t>
      </w:r>
      <w:r w:rsidR="00821DB5" w:rsidRPr="00CE17CF">
        <w:rPr>
          <w:sz w:val="24"/>
          <w:szCs w:val="24"/>
        </w:rPr>
        <w:t>Покупатель производит самовывоз Товара со склада Продавца (Республика Казахстан, г. Павлодар, ул. Химкомбинатовская,1) своими силами и за свой счет в течение</w:t>
      </w:r>
      <w:r w:rsidR="00821DB5" w:rsidRPr="00CE17CF">
        <w:rPr>
          <w:color w:val="FF0000"/>
          <w:sz w:val="24"/>
          <w:szCs w:val="24"/>
        </w:rPr>
        <w:t xml:space="preserve"> </w:t>
      </w:r>
      <w:r w:rsidR="006C5C1A">
        <w:rPr>
          <w:sz w:val="24"/>
          <w:szCs w:val="24"/>
        </w:rPr>
        <w:t>_____</w:t>
      </w:r>
      <w:r w:rsidR="00821DB5" w:rsidRPr="00CE17CF">
        <w:rPr>
          <w:color w:val="FF0000"/>
          <w:sz w:val="24"/>
          <w:szCs w:val="24"/>
        </w:rPr>
        <w:t xml:space="preserve"> </w:t>
      </w:r>
      <w:r w:rsidR="00821DB5" w:rsidRPr="00CE17CF">
        <w:rPr>
          <w:sz w:val="24"/>
          <w:szCs w:val="24"/>
        </w:rPr>
        <w:t xml:space="preserve">рабочих дней с даты поступления </w:t>
      </w:r>
      <w:r w:rsidRPr="00167810">
        <w:rPr>
          <w:sz w:val="24"/>
          <w:szCs w:val="24"/>
        </w:rPr>
        <w:t xml:space="preserve">100% предоплаты за вычетом суммы гарантийного взноса за участие в аукционе на расчетный счет Продавца. </w:t>
      </w:r>
    </w:p>
    <w:p w14:paraId="16ACAC54" w14:textId="6E815D4C" w:rsidR="00172FF1" w:rsidRPr="00167810" w:rsidRDefault="00167810" w:rsidP="00172FF1">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3.2. При отгрузке товара Продавец предоставляет:</w:t>
      </w:r>
    </w:p>
    <w:p w14:paraId="21199C1E" w14:textId="3A2B99CB" w:rsidR="00167810" w:rsidRPr="00167810" w:rsidRDefault="00167810" w:rsidP="00167810">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оригинал </w:t>
      </w:r>
      <w:r w:rsidR="00A83C9F" w:rsidRPr="00A83C9F">
        <w:rPr>
          <w:rFonts w:ascii="Times New Roman" w:hAnsi="Times New Roman" w:cs="Times New Roman"/>
          <w:sz w:val="24"/>
          <w:szCs w:val="24"/>
        </w:rPr>
        <w:t>накладной на отпуск запасов на сторону</w:t>
      </w:r>
      <w:r w:rsidRPr="00167810">
        <w:rPr>
          <w:rFonts w:ascii="Times New Roman" w:hAnsi="Times New Roman" w:cs="Times New Roman"/>
          <w:sz w:val="24"/>
          <w:szCs w:val="24"/>
        </w:rPr>
        <w:t xml:space="preserve">, </w:t>
      </w:r>
    </w:p>
    <w:p w14:paraId="4C0A2120" w14:textId="77777777" w:rsidR="00167810" w:rsidRPr="00167810" w:rsidRDefault="00167810" w:rsidP="00167810">
      <w:pPr>
        <w:pStyle w:val="a5"/>
        <w:ind w:firstLine="708"/>
        <w:contextualSpacing/>
        <w:jc w:val="both"/>
        <w:rPr>
          <w:szCs w:val="24"/>
        </w:rPr>
      </w:pPr>
      <w:r w:rsidRPr="00167810">
        <w:rPr>
          <w:szCs w:val="24"/>
        </w:rPr>
        <w:t>3.3. Датой отгрузки Товара считается дата накладной на отпуск запасов на сторону и дата подписания сторонами акта приема-передачи Товара.</w:t>
      </w:r>
    </w:p>
    <w:p w14:paraId="3BA5ADDB" w14:textId="77777777" w:rsidR="00167810" w:rsidRPr="00167810" w:rsidRDefault="00167810" w:rsidP="00167810">
      <w:pPr>
        <w:pStyle w:val="a5"/>
        <w:ind w:firstLine="708"/>
        <w:contextualSpacing/>
        <w:jc w:val="both"/>
        <w:rPr>
          <w:szCs w:val="24"/>
        </w:rPr>
      </w:pPr>
      <w:r w:rsidRPr="00167810">
        <w:rPr>
          <w:szCs w:val="24"/>
        </w:rPr>
        <w:t>3.4. Приемка Товара по количеству/качеству производится в пункте отгрузки, согласно п. 3.1 настоящего раздела.</w:t>
      </w:r>
    </w:p>
    <w:p w14:paraId="5E0B6D3E" w14:textId="77777777" w:rsidR="00167810" w:rsidRPr="00167810" w:rsidRDefault="00167810" w:rsidP="00167810">
      <w:pPr>
        <w:pStyle w:val="a5"/>
        <w:ind w:firstLine="708"/>
        <w:contextualSpacing/>
        <w:jc w:val="both"/>
        <w:rPr>
          <w:szCs w:val="24"/>
        </w:rPr>
      </w:pPr>
    </w:p>
    <w:p w14:paraId="776AD6AF" w14:textId="77777777" w:rsidR="00167810" w:rsidRPr="00167810" w:rsidRDefault="00167810" w:rsidP="00167810">
      <w:pPr>
        <w:ind w:left="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4. Обязательства сторон</w:t>
      </w:r>
    </w:p>
    <w:p w14:paraId="58BAFEBE" w14:textId="77777777" w:rsidR="00167810" w:rsidRPr="00167810" w:rsidRDefault="00167810" w:rsidP="00167810">
      <w:pPr>
        <w:ind w:firstLine="709"/>
        <w:contextualSpacing/>
        <w:jc w:val="both"/>
        <w:rPr>
          <w:rFonts w:ascii="Times New Roman" w:hAnsi="Times New Roman" w:cs="Times New Roman"/>
          <w:b/>
          <w:i/>
          <w:sz w:val="24"/>
          <w:szCs w:val="24"/>
        </w:rPr>
      </w:pPr>
      <w:r w:rsidRPr="00167810">
        <w:rPr>
          <w:rFonts w:ascii="Times New Roman" w:hAnsi="Times New Roman" w:cs="Times New Roman"/>
          <w:b/>
          <w:sz w:val="24"/>
          <w:szCs w:val="24"/>
        </w:rPr>
        <w:t>4.1.  Продавец обязан:</w:t>
      </w:r>
    </w:p>
    <w:p w14:paraId="18CBB2F1"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4.1.1. предоставить Товар Покупателю в соответствии с условиями Договора;</w:t>
      </w:r>
    </w:p>
    <w:p w14:paraId="599C7AF3"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4.1.2. Металлолом, подготовленный к транспортировке, с размерами не более 3500×2500×1000 мм, складировать на отдельной площадке с бетонным покрытием для последующей погрузки Покупателем.</w:t>
      </w:r>
    </w:p>
    <w:p w14:paraId="6325AD58"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4.1.3. Обеспечить доступ к крупногабаритному металлолому для его резки, в случае необходимости, для получения размеров и веса, позволяющих транспортировку Покупателем.</w:t>
      </w:r>
    </w:p>
    <w:p w14:paraId="3777E67B"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4.1.4. обеспечить взвешивание металлолома на своих автомобильных весах, прошедших необходимые регистрации и поверки, с предоставлением справки о весе товара.</w:t>
      </w:r>
    </w:p>
    <w:p w14:paraId="0DD1CA8A"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4.1.2. предоставить накладную на отпуск запасов на сторону и выписать счет - фактуру в соответствии с требованиями налогового законодательства Республики Казахстан; </w:t>
      </w:r>
    </w:p>
    <w:p w14:paraId="4453B90B" w14:textId="77777777" w:rsidR="00167810" w:rsidRPr="00167810" w:rsidRDefault="00167810" w:rsidP="00167810">
      <w:pPr>
        <w:pStyle w:val="2"/>
        <w:ind w:firstLine="709"/>
        <w:contextualSpacing/>
        <w:rPr>
          <w:szCs w:val="24"/>
        </w:rPr>
      </w:pPr>
      <w:r w:rsidRPr="00167810">
        <w:rPr>
          <w:szCs w:val="24"/>
        </w:rPr>
        <w:t xml:space="preserve">4.1.3.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w:t>
      </w:r>
      <w:proofErr w:type="spellStart"/>
      <w:r w:rsidRPr="00167810">
        <w:rPr>
          <w:szCs w:val="24"/>
        </w:rPr>
        <w:t>внутриобъектового</w:t>
      </w:r>
      <w:proofErr w:type="spellEnd"/>
      <w:r w:rsidRPr="00167810">
        <w:rPr>
          <w:szCs w:val="24"/>
        </w:rPr>
        <w:t xml:space="preserve"> режимов Продавца, необходимыми для выполнения им договорных обязательств;</w:t>
      </w:r>
    </w:p>
    <w:p w14:paraId="5AEEBB94" w14:textId="77777777" w:rsidR="00167810" w:rsidRPr="00167810" w:rsidRDefault="00167810" w:rsidP="00167810">
      <w:pPr>
        <w:pStyle w:val="2"/>
        <w:ind w:firstLine="709"/>
        <w:contextualSpacing/>
        <w:rPr>
          <w:szCs w:val="24"/>
        </w:rPr>
      </w:pPr>
      <w:r w:rsidRPr="00167810">
        <w:rPr>
          <w:szCs w:val="24"/>
        </w:rPr>
        <w:t>4.1.4. осуществлять контроль над действиями Покупателя, касающихся вывоза Товара, на любом этапе их выполнения или в любой момент исполнения настоящего Договора.</w:t>
      </w:r>
    </w:p>
    <w:p w14:paraId="139EFBC7" w14:textId="77777777" w:rsidR="00167810" w:rsidRPr="00167810" w:rsidRDefault="00167810" w:rsidP="00167810">
      <w:pPr>
        <w:numPr>
          <w:ilvl w:val="1"/>
          <w:numId w:val="1"/>
        </w:numPr>
        <w:tabs>
          <w:tab w:val="clear" w:pos="450"/>
          <w:tab w:val="num" w:pos="0"/>
        </w:tabs>
        <w:spacing w:after="0" w:line="240" w:lineRule="auto"/>
        <w:ind w:left="0" w:firstLine="709"/>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 обязан:</w:t>
      </w:r>
    </w:p>
    <w:p w14:paraId="552DC10E"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4.2.1.  подготовить крупногабаритный Товар к вывозу, т.е., при необходимости своими силами и за свой счет произвести резку металлолома размером не более 3500×2500×1000 мм. до размеров, позволяющих безопасную транспортировку до места назначения.</w:t>
      </w:r>
    </w:p>
    <w:p w14:paraId="57542607"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4.2.2.  осуществить своевременный вывоз Товара со склада Продавца;</w:t>
      </w:r>
    </w:p>
    <w:p w14:paraId="5243C29E" w14:textId="77777777" w:rsidR="00167810" w:rsidRPr="00167810" w:rsidRDefault="00167810" w:rsidP="00167810">
      <w:pPr>
        <w:tabs>
          <w:tab w:val="left" w:pos="993"/>
        </w:tabs>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4.2.3.  принять и оплатить Товар в соответствии с условиями Договора;</w:t>
      </w:r>
    </w:p>
    <w:p w14:paraId="0C8E0CB4"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 xml:space="preserve">4.2.4. нести все расходы, связанные с </w:t>
      </w:r>
      <w:r w:rsidRPr="00167810">
        <w:rPr>
          <w:rFonts w:ascii="Times New Roman" w:eastAsia="MS Mincho" w:hAnsi="Times New Roman" w:cs="Times New Roman"/>
          <w:sz w:val="24"/>
          <w:szCs w:val="24"/>
          <w:lang w:eastAsia="ja-JP"/>
        </w:rPr>
        <w:t>покупкой, сбору, резке, вывозу, погрузке, разгрузке, хранению, транспортные расходы, страховые расходы (при необходимости),</w:t>
      </w:r>
      <w:r w:rsidRPr="00167810">
        <w:rPr>
          <w:rFonts w:ascii="Times New Roman" w:hAnsi="Times New Roman" w:cs="Times New Roman"/>
          <w:sz w:val="24"/>
          <w:szCs w:val="24"/>
        </w:rPr>
        <w:t xml:space="preserve"> транспортировкой Товара согласно условиям настоящего Договора;</w:t>
      </w:r>
    </w:p>
    <w:p w14:paraId="408A1F0C"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4.2.5. соблюдать требования пропускного и внутриобъектового режимов, а также требования внутренних локальных актов, действующих на территории Продавца;</w:t>
      </w:r>
    </w:p>
    <w:p w14:paraId="0DD5D80B"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4.2.6. обеспечить во время вывоза Товара соблюдение работниками Покупателя и/или работниками привлекаемых субподрядных организаций требований техники безопасности, пожарной и экологической безопасности, требований иных норм, правил и инструкций по безопасности и охране труда, установленных действующим законодательством Республики Казахстан и внутренними документами Заказчика;</w:t>
      </w:r>
    </w:p>
    <w:p w14:paraId="5FCDD8D0"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4.2.7. содержать территорию Продавца и временные площадки в чистоте; отходы,  образующиеся от деятельности Покупателя  вывозить за свой счет и своими силами с территории Продавца;</w:t>
      </w:r>
    </w:p>
    <w:p w14:paraId="770393F4"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4.2.8. в случае загрязнения почвенного покрова при утечке лакокрасочных или других экологически опасных веществ Покупатель несет все расходы, связанные с очисткой загрязненного почвенного покрова;</w:t>
      </w:r>
    </w:p>
    <w:p w14:paraId="5F4FE329"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4.2.9. нести ответственность за весь риск, связанный с убытками или нанесению ущерба имуществу Продавца, собственности и здоровью своих работников и работников субподрядчиков, а также гибелью своих работников  возни-кающей в течение  и последствии исполнения  договора;</w:t>
      </w:r>
    </w:p>
    <w:p w14:paraId="16CA8EEA"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4.3.0. оградить Продавца от любых претензий и исков, предъявляемых любой третьей стороной, вызванных действиями/бездействиям Покупателя (его работников) по Договору или любыми другими причинами, за исключением тех, которые вызваны виновными действиями/бездействием Продавца.</w:t>
      </w:r>
      <w:r w:rsidRPr="00167810">
        <w:rPr>
          <w:rFonts w:ascii="Times New Roman" w:hAnsi="Times New Roman" w:cs="Times New Roman"/>
          <w:sz w:val="24"/>
          <w:szCs w:val="24"/>
        </w:rPr>
        <w:t xml:space="preserve"> </w:t>
      </w:r>
    </w:p>
    <w:p w14:paraId="73D95383"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p>
    <w:p w14:paraId="7365C4BE"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5. Приёмка Товара и качество товара</w:t>
      </w:r>
    </w:p>
    <w:p w14:paraId="2239AC7B" w14:textId="77777777" w:rsidR="00167810" w:rsidRPr="00167810" w:rsidRDefault="00167810" w:rsidP="00167810">
      <w:pPr>
        <w:pStyle w:val="a3"/>
        <w:ind w:firstLine="709"/>
        <w:contextualSpacing/>
        <w:rPr>
          <w:sz w:val="24"/>
          <w:szCs w:val="24"/>
        </w:rPr>
      </w:pPr>
      <w:r w:rsidRPr="00167810">
        <w:rPr>
          <w:sz w:val="24"/>
          <w:szCs w:val="24"/>
        </w:rPr>
        <w:t>5.1.  Приемка Товара по количеству производится при вывозе Товара со склада Продавца в присутствие уполномоченных представителей Сторон.</w:t>
      </w:r>
    </w:p>
    <w:p w14:paraId="199A9D1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 xml:space="preserve">5.2. На момент заключения настоящего Договора Покупатель осмотрел приобретаемый Товар, дефектов и недостатков, о которых не был предупрежден Продавцом, не обнаружил, ознакомлен и удовлетворен с </w:t>
      </w:r>
      <w:proofErr w:type="spellStart"/>
      <w:r w:rsidRPr="00167810">
        <w:rPr>
          <w:rFonts w:ascii="Times New Roman" w:hAnsi="Times New Roman" w:cs="Times New Roman"/>
          <w:sz w:val="24"/>
          <w:szCs w:val="24"/>
        </w:rPr>
        <w:t>санитарно</w:t>
      </w:r>
      <w:proofErr w:type="spellEnd"/>
      <w:r w:rsidRPr="00167810">
        <w:rPr>
          <w:rFonts w:ascii="Times New Roman" w:hAnsi="Times New Roman" w:cs="Times New Roman"/>
          <w:sz w:val="24"/>
          <w:szCs w:val="24"/>
        </w:rPr>
        <w:t>–техническим состоянием приобретаемого Товара, претензий к внешнему виду, качеству приобретаемого Товара и техническому состоянию не имеет.</w:t>
      </w:r>
    </w:p>
    <w:p w14:paraId="5B8A1E60"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5.3. После подписания накладной на отпуск запасов на сторону и акта приема-передачи, Товар считается принятым Покупателем согласно условиям Договора.</w:t>
      </w:r>
    </w:p>
    <w:p w14:paraId="5CBC359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5.4. Продавец не несет ответственности за качество Товара.</w:t>
      </w:r>
    </w:p>
    <w:p w14:paraId="3B60F790" w14:textId="77777777" w:rsidR="00167810" w:rsidRPr="00167810" w:rsidRDefault="00167810" w:rsidP="00167810">
      <w:pPr>
        <w:ind w:firstLine="709"/>
        <w:contextualSpacing/>
        <w:jc w:val="both"/>
        <w:rPr>
          <w:rFonts w:ascii="Times New Roman" w:hAnsi="Times New Roman" w:cs="Times New Roman"/>
          <w:b/>
          <w:sz w:val="24"/>
          <w:szCs w:val="24"/>
        </w:rPr>
      </w:pPr>
    </w:p>
    <w:p w14:paraId="12062602"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6. Ответственность сторон</w:t>
      </w:r>
    </w:p>
    <w:p w14:paraId="10ECD44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hAnsi="Times New Roman" w:cs="Times New Roman"/>
          <w:sz w:val="24"/>
          <w:szCs w:val="24"/>
        </w:rPr>
        <w:t xml:space="preserve">6.1. </w:t>
      </w:r>
      <w:r w:rsidRPr="00167810">
        <w:rPr>
          <w:rFonts w:ascii="Times New Roman" w:eastAsia="Calibri" w:hAnsi="Times New Roman" w:cs="Times New Roman"/>
          <w:sz w:val="24"/>
          <w:szCs w:val="24"/>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Казахстан.</w:t>
      </w:r>
    </w:p>
    <w:p w14:paraId="6898481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6.2. Сторона, нарушившая свои обязательства по Договору, должна без промедления устранить эти нарушения.</w:t>
      </w:r>
    </w:p>
    <w:p w14:paraId="351258D9"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6.3. За неисполнение или несвоевременное исполнение Покупателем своих обязательств по вывозу Товара, Продавец вправе взыскать с Покупателя пеню в размере 0,1</w:t>
      </w:r>
      <w:r>
        <w:rPr>
          <w:rFonts w:ascii="Times New Roman" w:eastAsia="Calibri" w:hAnsi="Times New Roman" w:cs="Times New Roman"/>
          <w:sz w:val="24"/>
          <w:szCs w:val="24"/>
        </w:rPr>
        <w:t>%</w:t>
      </w:r>
      <w:r w:rsidRPr="00167810">
        <w:rPr>
          <w:rFonts w:ascii="Times New Roman" w:eastAsia="Calibri" w:hAnsi="Times New Roman" w:cs="Times New Roman"/>
          <w:sz w:val="24"/>
          <w:szCs w:val="24"/>
        </w:rPr>
        <w:t xml:space="preserve"> от общ</w:t>
      </w:r>
      <w:r w:rsidR="00716E84">
        <w:rPr>
          <w:rFonts w:ascii="Times New Roman" w:eastAsia="Calibri" w:hAnsi="Times New Roman" w:cs="Times New Roman"/>
          <w:sz w:val="24"/>
          <w:szCs w:val="24"/>
        </w:rPr>
        <w:t xml:space="preserve">ей </w:t>
      </w:r>
      <w:r w:rsidRPr="00167810">
        <w:rPr>
          <w:rFonts w:ascii="Times New Roman" w:eastAsia="Calibri" w:hAnsi="Times New Roman" w:cs="Times New Roman"/>
          <w:sz w:val="24"/>
          <w:szCs w:val="24"/>
        </w:rPr>
        <w:t>суммы договора за каждый день просрочки, но не более 15% от суммы договора.</w:t>
      </w:r>
    </w:p>
    <w:p w14:paraId="1BE743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6.4. Стороны несут ответственность за ущерб, допущенный вследствие неисполнения/ненадлежащего исполнения обязательств, предусмотренных настоящим Договором.</w:t>
      </w:r>
    </w:p>
    <w:p w14:paraId="1203B8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6.5. В случае не исполнения и/или ненадлежащего исполнения Стороной каждого/любого из своих обязательств по Договору другая Сторона вправе требовать, а Сторона нарушившая обязательство обязана возместить все убытки другой Стороны, связанные с каждым/любым нарушением Стороной своих обязательств по настоящему Договору.</w:t>
      </w:r>
    </w:p>
    <w:p w14:paraId="33B8369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6.6.  Оплата пени (штрафов) и/или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w:t>
      </w:r>
    </w:p>
    <w:p w14:paraId="3D1237D6" w14:textId="77777777" w:rsid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6.7.  Покупатель обязан принять меры по ограждению Продавца от претензий третьих лиц, причинения ущерба имуществу и репутации Продавца и иных негативных последствий.</w:t>
      </w:r>
    </w:p>
    <w:p w14:paraId="7EF4DA70" w14:textId="77777777" w:rsidR="00167810" w:rsidRPr="00167810" w:rsidRDefault="00167810" w:rsidP="001678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Покупатель несет ответственность за соблюдение </w:t>
      </w:r>
      <w:r w:rsidRPr="00167810">
        <w:rPr>
          <w:rFonts w:ascii="Times New Roman" w:hAnsi="Times New Roman" w:cs="Times New Roman"/>
          <w:sz w:val="24"/>
          <w:szCs w:val="24"/>
          <w:lang w:val="kk-KZ"/>
        </w:rPr>
        <w:t>требований техники безопасности, пожарной и экологической безопасности, требований иных норм, правил и инструкций по безопасности и охране труда</w:t>
      </w:r>
      <w:r>
        <w:rPr>
          <w:rFonts w:ascii="Times New Roman" w:hAnsi="Times New Roman" w:cs="Times New Roman"/>
          <w:sz w:val="24"/>
          <w:szCs w:val="24"/>
          <w:lang w:val="kk-KZ"/>
        </w:rPr>
        <w:t>, в соответствии с Приложение №2 к данному договору.</w:t>
      </w:r>
    </w:p>
    <w:p w14:paraId="126D08C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w:t>
      </w:r>
      <w:r>
        <w:rPr>
          <w:rFonts w:ascii="Times New Roman" w:eastAsia="Calibri" w:hAnsi="Times New Roman" w:cs="Times New Roman"/>
          <w:sz w:val="24"/>
          <w:szCs w:val="24"/>
        </w:rPr>
        <w:t>9</w:t>
      </w:r>
      <w:r w:rsidRPr="00167810">
        <w:rPr>
          <w:rFonts w:ascii="Times New Roman" w:eastAsia="Calibri" w:hAnsi="Times New Roman" w:cs="Times New Roman"/>
          <w:sz w:val="24"/>
          <w:szCs w:val="24"/>
        </w:rPr>
        <w:t>. Во всем остальном, что не предусмотрено Договором, Стороны руководствуются действующим законодательством Республики Казахстан.</w:t>
      </w:r>
    </w:p>
    <w:p w14:paraId="7BF59692" w14:textId="77777777" w:rsidR="00167810" w:rsidRPr="00167810" w:rsidRDefault="00167810" w:rsidP="00167810">
      <w:pPr>
        <w:ind w:firstLine="709"/>
        <w:contextualSpacing/>
        <w:jc w:val="both"/>
        <w:rPr>
          <w:rFonts w:ascii="Times New Roman" w:hAnsi="Times New Roman" w:cs="Times New Roman"/>
          <w:b/>
          <w:sz w:val="24"/>
          <w:szCs w:val="24"/>
        </w:rPr>
      </w:pPr>
    </w:p>
    <w:p w14:paraId="179E63AA" w14:textId="77777777" w:rsidR="00167810" w:rsidRPr="00167810" w:rsidRDefault="00167810" w:rsidP="00167810">
      <w:pPr>
        <w:pStyle w:val="2"/>
        <w:contextualSpacing/>
        <w:jc w:val="center"/>
        <w:rPr>
          <w:b/>
          <w:szCs w:val="24"/>
        </w:rPr>
      </w:pPr>
      <w:r w:rsidRPr="00167810">
        <w:rPr>
          <w:b/>
          <w:szCs w:val="24"/>
        </w:rPr>
        <w:t>7. Антикоррупционные требования</w:t>
      </w:r>
    </w:p>
    <w:p w14:paraId="326237B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7.1. Покупатель обязуется обеспечивать, чтобы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с ним физические и юридические лица, действующие по настоящему договору (далее каждое из них именуется «</w:t>
      </w:r>
      <w:proofErr w:type="spellStart"/>
      <w:r w:rsidRPr="00E71204">
        <w:rPr>
          <w:rFonts w:ascii="Times New Roman" w:hAnsi="Times New Roman" w:cs="Times New Roman"/>
          <w:sz w:val="24"/>
          <w:szCs w:val="24"/>
        </w:rPr>
        <w:t>Аффилиированное</w:t>
      </w:r>
      <w:proofErr w:type="spellEnd"/>
      <w:r w:rsidRPr="00E71204">
        <w:rPr>
          <w:rFonts w:ascii="Times New Roman" w:hAnsi="Times New Roman" w:cs="Times New Roman"/>
          <w:sz w:val="24"/>
          <w:szCs w:val="24"/>
        </w:rPr>
        <w:t xml:space="preserve"> лицо»), включая без ограничений владельцев, директоров, должностных лиц, работников и агентов Покупателя, соблюдали гарантии настоящей оговорки.</w:t>
      </w:r>
    </w:p>
    <w:p w14:paraId="7D0041D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Покупатель и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обязуются не совершать прямо или косвенно следующих действий:</w:t>
      </w:r>
    </w:p>
    <w:p w14:paraId="0DEAD78F"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7.2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ТОО «ПНХЗ» и его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55C4592"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7.3.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3FE5A37E"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7.4. Покупатель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Покупатель обязуется незамедлительно информировать ТОО «ПНХЗ» в </w:t>
      </w:r>
      <w:r w:rsidRPr="00E71204">
        <w:rPr>
          <w:rFonts w:ascii="Times New Roman" w:hAnsi="Times New Roman" w:cs="Times New Roman"/>
          <w:sz w:val="24"/>
          <w:szCs w:val="24"/>
        </w:rPr>
        <w:lastRenderedPageBreak/>
        <w:t>письменной форме обо всех случаях, когда какое-либо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w:t>
      </w:r>
    </w:p>
    <w:p w14:paraId="67BDEE1D"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7.5.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C64CA7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7.6. Покупатель и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Покупатель обязуется немедленно информировать ТОО «ПНХЗ» в письменной форме, если Покупатель или какие-либо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будут осуждены за совершение или признаны виновными в совершении таких противоправных действий.</w:t>
      </w:r>
    </w:p>
    <w:p w14:paraId="41B821B4"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7.7. Покупатель подтверждает, что он ознакомился с Кодексом деловой этики АО НК «</w:t>
      </w:r>
      <w:proofErr w:type="spellStart"/>
      <w:r w:rsidRPr="00E71204">
        <w:rPr>
          <w:rFonts w:ascii="Times New Roman" w:hAnsi="Times New Roman" w:cs="Times New Roman"/>
          <w:sz w:val="24"/>
          <w:szCs w:val="24"/>
        </w:rPr>
        <w:t>КазМунайГаз</w:t>
      </w:r>
      <w:proofErr w:type="spellEnd"/>
      <w:r w:rsidRPr="00E71204">
        <w:rPr>
          <w:rFonts w:ascii="Times New Roman" w:hAnsi="Times New Roman" w:cs="Times New Roman"/>
          <w:sz w:val="24"/>
          <w:szCs w:val="24"/>
        </w:rPr>
        <w:t>» (далее - КМГ) и Политикой в области противодействия коррупции КМГ и его ДЗО на официальном веб-сайте КМГ. Покупатель удостоверяет, что он полностью понимает Кодекс деловой этики КМГ и Политику в области противодействия коррупции КМГ и его ДЗО.</w:t>
      </w:r>
    </w:p>
    <w:p w14:paraId="4FF1D493"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7.8. Покупатель обязуется добросовестно оказывать ТОО «ПНХЗ»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8FDB6D7" w14:textId="44BE7EF8" w:rsidR="00167810" w:rsidRPr="00167810" w:rsidRDefault="00E71204" w:rsidP="00167810">
      <w:pPr>
        <w:ind w:firstLine="709"/>
        <w:contextualSpacing/>
        <w:jc w:val="both"/>
        <w:rPr>
          <w:rFonts w:ascii="Times New Roman" w:hAnsi="Times New Roman" w:cs="Times New Roman"/>
          <w:b/>
          <w:sz w:val="24"/>
          <w:szCs w:val="24"/>
        </w:rPr>
      </w:pPr>
      <w:r w:rsidRPr="00E71204">
        <w:rPr>
          <w:rFonts w:ascii="Times New Roman" w:hAnsi="Times New Roman" w:cs="Times New Roman"/>
          <w:sz w:val="24"/>
          <w:szCs w:val="24"/>
        </w:rPr>
        <w:t>7.9. Покупатель обязуется своевременно сообщать ТОО «ПНХЗ» о всех случаях нарушения требований антикоррупционной оговорки, связанной с деятельностью ТОО «ПНХЗ». Для сообщения о случаях нарушения требований Покупатель обязан использовать «Горячую линию» КМГ, информация о которой размещена на официальном веб-сайте КМГ</w:t>
      </w:r>
      <w:r w:rsidRPr="00E71204" w:rsidDel="00E71204">
        <w:rPr>
          <w:rFonts w:ascii="Times New Roman" w:hAnsi="Times New Roman" w:cs="Times New Roman"/>
          <w:sz w:val="24"/>
          <w:szCs w:val="24"/>
        </w:rPr>
        <w:t xml:space="preserve"> </w:t>
      </w:r>
    </w:p>
    <w:p w14:paraId="085C0EAE" w14:textId="77777777" w:rsidR="00167810" w:rsidRPr="00167810" w:rsidRDefault="00167810" w:rsidP="00167810">
      <w:pPr>
        <w:pStyle w:val="a3"/>
        <w:numPr>
          <w:ilvl w:val="0"/>
          <w:numId w:val="2"/>
        </w:numPr>
        <w:tabs>
          <w:tab w:val="left" w:pos="992"/>
          <w:tab w:val="left" w:pos="1134"/>
          <w:tab w:val="left" w:pos="1276"/>
          <w:tab w:val="left" w:pos="1418"/>
        </w:tabs>
        <w:ind w:left="900"/>
        <w:contextualSpacing/>
        <w:jc w:val="center"/>
        <w:rPr>
          <w:b/>
          <w:sz w:val="24"/>
          <w:szCs w:val="24"/>
        </w:rPr>
      </w:pPr>
      <w:r w:rsidRPr="00167810">
        <w:rPr>
          <w:b/>
          <w:sz w:val="24"/>
          <w:szCs w:val="24"/>
        </w:rPr>
        <w:t>Конфиденциальность</w:t>
      </w:r>
    </w:p>
    <w:p w14:paraId="4EABE202" w14:textId="77777777" w:rsidR="00167810" w:rsidRPr="00167810" w:rsidRDefault="00167810" w:rsidP="00167810">
      <w:pPr>
        <w:tabs>
          <w:tab w:val="left" w:pos="1440"/>
        </w:tabs>
        <w:ind w:firstLine="709"/>
        <w:contextualSpacing/>
        <w:jc w:val="both"/>
        <w:rPr>
          <w:rFonts w:ascii="Times New Roman" w:hAnsi="Times New Roman" w:cs="Times New Roman"/>
          <w:noProof/>
          <w:sz w:val="24"/>
          <w:szCs w:val="24"/>
        </w:rPr>
      </w:pPr>
      <w:r w:rsidRPr="00167810">
        <w:rPr>
          <w:rFonts w:ascii="Times New Roman" w:hAnsi="Times New Roman" w:cs="Times New Roman"/>
          <w:noProof/>
          <w:sz w:val="24"/>
          <w:szCs w:val="24"/>
        </w:rPr>
        <w:t>8.1.</w:t>
      </w:r>
      <w:r w:rsidRPr="00167810">
        <w:rPr>
          <w:rFonts w:ascii="Times New Roman" w:hAnsi="Times New Roman" w:cs="Times New Roman"/>
          <w:noProof/>
          <w:sz w:val="24"/>
          <w:szCs w:val="24"/>
          <w:lang w:val="kk-KZ"/>
        </w:rPr>
        <w:t xml:space="preserve"> </w:t>
      </w:r>
      <w:r w:rsidRPr="00167810">
        <w:rPr>
          <w:rFonts w:ascii="Times New Roman" w:hAnsi="Times New Roman" w:cs="Times New Roman"/>
          <w:noProof/>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сторонам любую информацию, касающуюся предмета настоящего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330A346E"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8.2. </w:t>
      </w:r>
      <w:r w:rsidRPr="00167810">
        <w:rPr>
          <w:rFonts w:ascii="Times New Roman" w:hAnsi="Times New Roman" w:cs="Times New Roman"/>
          <w:sz w:val="24"/>
          <w:szCs w:val="24"/>
        </w:rPr>
        <w:t>Конфиденциальная информация включает в себя:</w:t>
      </w:r>
    </w:p>
    <w:p w14:paraId="298A21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обстоятельства, имеющие деловое отношение к финансовой либо хозяйственной деятельности сторон;</w:t>
      </w:r>
    </w:p>
    <w:p w14:paraId="332C496F"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данные о сторонах и их должностных лицах, причастных к исполнению настоящего Договора, включая их личные данные (фамилии, адреса, телефоны и т.п.);</w:t>
      </w:r>
    </w:p>
    <w:p w14:paraId="450A0596"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сведения о причастных к предмету настоящего Договора третьих лиц, включая имена и другие личные данные их должностных лиц;</w:t>
      </w:r>
    </w:p>
    <w:p w14:paraId="2C8512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условия настоящего Договора, а равно и любая информация, полученная в ходе действия Договора;</w:t>
      </w:r>
    </w:p>
    <w:p w14:paraId="081BE067"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любую иную информацию, признанную сторонами конфиденциальной в ходе исполнения настоящего Договора.</w:t>
      </w:r>
    </w:p>
    <w:p w14:paraId="307C8D63"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8.3. Покупатель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соглаша</w:t>
      </w:r>
      <w:proofErr w:type="spellEnd"/>
      <w:r>
        <w:rPr>
          <w:rFonts w:ascii="Times New Roman" w:hAnsi="Times New Roman" w:cs="Times New Roman"/>
          <w:sz w:val="24"/>
          <w:szCs w:val="24"/>
          <w:lang w:val="kk-KZ"/>
        </w:rPr>
        <w:t>ется</w:t>
      </w:r>
      <w:r w:rsidRPr="00167810">
        <w:rPr>
          <w:rFonts w:ascii="Times New Roman" w:hAnsi="Times New Roman" w:cs="Times New Roman"/>
          <w:sz w:val="24"/>
          <w:szCs w:val="24"/>
        </w:rPr>
        <w:t>, что Продавец имеет право раскрывать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Продавца банками</w:t>
      </w:r>
      <w:r w:rsidRPr="00167810">
        <w:rPr>
          <w:rFonts w:ascii="Times New Roman" w:hAnsi="Times New Roman" w:cs="Times New Roman"/>
          <w:sz w:val="24"/>
          <w:szCs w:val="24"/>
          <w:lang w:val="kk-KZ"/>
        </w:rPr>
        <w:t>-контрагентами</w:t>
      </w:r>
      <w:r w:rsidRPr="00167810">
        <w:rPr>
          <w:rFonts w:ascii="Times New Roman" w:hAnsi="Times New Roman" w:cs="Times New Roman"/>
          <w:sz w:val="24"/>
          <w:szCs w:val="24"/>
        </w:rPr>
        <w:t xml:space="preserve"> выписок </w:t>
      </w:r>
      <w:r w:rsidRPr="00167810">
        <w:rPr>
          <w:rFonts w:ascii="Times New Roman" w:hAnsi="Times New Roman" w:cs="Times New Roman"/>
          <w:sz w:val="24"/>
          <w:szCs w:val="24"/>
          <w:lang w:val="kk-KZ"/>
        </w:rPr>
        <w:t>через</w:t>
      </w:r>
      <w:r w:rsidRPr="00167810">
        <w:rPr>
          <w:rFonts w:ascii="Times New Roman" w:hAnsi="Times New Roman" w:cs="Times New Roman"/>
          <w:sz w:val="24"/>
          <w:szCs w:val="24"/>
        </w:rPr>
        <w:t xml:space="preserve"> защищенный канал передачи данных в информационно-аналитическую систему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с использованием требуемых протоколов каналов связи. Несмотря на вышеизложенное и без ущерба обязательству о конфиденциальности, Продавец вправе предоставлять такую информацию по требованию своих аффилированных лиц, а также лиц, осуществляющих аудит финансово-хозяйственной деятельности Продавца, консультантам.</w:t>
      </w:r>
    </w:p>
    <w:p w14:paraId="3548CAC2"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 xml:space="preserve">8.4. Положения настоящего раздела налагают обязанности по неразглашению </w:t>
      </w:r>
      <w:r w:rsidRPr="00167810">
        <w:rPr>
          <w:rFonts w:ascii="Times New Roman" w:hAnsi="Times New Roman" w:cs="Times New Roman"/>
          <w:noProof/>
          <w:sz w:val="24"/>
          <w:szCs w:val="24"/>
        </w:rPr>
        <w:t>конфиденциальной</w:t>
      </w:r>
      <w:r w:rsidRPr="00167810">
        <w:rPr>
          <w:rFonts w:ascii="Times New Roman" w:hAnsi="Times New Roman" w:cs="Times New Roman"/>
          <w:sz w:val="24"/>
          <w:szCs w:val="24"/>
        </w:rPr>
        <w:t xml:space="preserve">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14:paraId="44974C5E"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настоящего Договора, либо в период его действия были или стали широко известны не по вине сторон.</w:t>
      </w:r>
    </w:p>
    <w:p w14:paraId="7B598E75"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35BB1651" w14:textId="77777777" w:rsidR="00167810" w:rsidRPr="00167810" w:rsidRDefault="00167810" w:rsidP="00167810">
      <w:pPr>
        <w:tabs>
          <w:tab w:val="left" w:pos="1440"/>
        </w:tabs>
        <w:ind w:firstLine="709"/>
        <w:contextualSpacing/>
        <w:jc w:val="both"/>
        <w:rPr>
          <w:rFonts w:ascii="Times New Roman" w:hAnsi="Times New Roman" w:cs="Times New Roman"/>
          <w:b/>
          <w:sz w:val="24"/>
          <w:szCs w:val="24"/>
        </w:rPr>
      </w:pPr>
    </w:p>
    <w:p w14:paraId="6553E5FC" w14:textId="77777777" w:rsidR="00167810" w:rsidRPr="00167810" w:rsidRDefault="00167810" w:rsidP="00167810">
      <w:pPr>
        <w:pStyle w:val="2"/>
        <w:numPr>
          <w:ilvl w:val="0"/>
          <w:numId w:val="2"/>
        </w:numPr>
        <w:contextualSpacing/>
        <w:jc w:val="center"/>
        <w:rPr>
          <w:b/>
          <w:szCs w:val="24"/>
        </w:rPr>
      </w:pPr>
      <w:r w:rsidRPr="00167810">
        <w:rPr>
          <w:b/>
          <w:szCs w:val="24"/>
        </w:rPr>
        <w:t>Форс-мажор</w:t>
      </w:r>
    </w:p>
    <w:p w14:paraId="5EAAD61A" w14:textId="77777777" w:rsidR="00167810" w:rsidRPr="00167810" w:rsidRDefault="00167810" w:rsidP="00167810">
      <w:pPr>
        <w:widowControl w:val="0"/>
        <w:ind w:firstLine="709"/>
        <w:contextualSpacing/>
        <w:jc w:val="both"/>
        <w:outlineLvl w:val="0"/>
        <w:rPr>
          <w:rFonts w:ascii="Times New Roman" w:hAnsi="Times New Roman" w:cs="Times New Roman"/>
          <w:sz w:val="24"/>
          <w:szCs w:val="24"/>
        </w:rPr>
      </w:pPr>
      <w:r w:rsidRPr="00167810">
        <w:rPr>
          <w:rFonts w:ascii="Times New Roman" w:hAnsi="Times New Roman" w:cs="Times New Roman"/>
          <w:sz w:val="24"/>
          <w:szCs w:val="24"/>
        </w:rPr>
        <w:t xml:space="preserve">9.1.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5AE49051" w14:textId="77777777" w:rsidR="00167810" w:rsidRPr="00167810" w:rsidRDefault="00167810" w:rsidP="00167810">
      <w:pPr>
        <w:widowControl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К непреодолимой силе относятся: стихийные бедствия, военные действия, террористические акты, аварии и аварийные ситуации на газотранспортной системе, неконтролируемые Продавцом, международные договоры, влияющие на поставку газа, правовые акты и действия государственных органов или контролируемых ими юридических лиц в тех странах, из которых поставляется газ, повлекшие его ограничение.  </w:t>
      </w:r>
    </w:p>
    <w:p w14:paraId="0D814A59"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9.2.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40DE06B"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9.3. В случае возникновения форс-мажорных обстоятельств Стороны незамедлительно, но не позднее 3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13674988" w14:textId="77777777" w:rsidR="00167810" w:rsidRPr="00167810" w:rsidRDefault="00167810" w:rsidP="00167810">
      <w:pPr>
        <w:widowControl w:val="0"/>
        <w:tabs>
          <w:tab w:val="left" w:pos="90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9.4.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7C7CA604" w14:textId="77777777" w:rsidR="00167810" w:rsidRPr="00167810" w:rsidRDefault="00167810" w:rsidP="00167810">
      <w:pPr>
        <w:widowControl w:val="0"/>
        <w:tabs>
          <w:tab w:val="left" w:pos="567"/>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9.5. </w:t>
      </w:r>
      <w:proofErr w:type="spellStart"/>
      <w:r w:rsidRPr="00167810">
        <w:rPr>
          <w:rFonts w:ascii="Times New Roman" w:hAnsi="Times New Roman" w:cs="Times New Roman"/>
          <w:sz w:val="24"/>
          <w:szCs w:val="24"/>
        </w:rPr>
        <w:t>Неуведомление</w:t>
      </w:r>
      <w:proofErr w:type="spellEnd"/>
      <w:r w:rsidRPr="00167810">
        <w:rPr>
          <w:rFonts w:ascii="Times New Roman" w:hAnsi="Times New Roman" w:cs="Times New Roman"/>
          <w:sz w:val="24"/>
          <w:szCs w:val="24"/>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54F9EFD2" w14:textId="77777777" w:rsidR="00167810" w:rsidRPr="00167810" w:rsidRDefault="00167810" w:rsidP="00167810">
      <w:pPr>
        <w:widowControl w:val="0"/>
        <w:tabs>
          <w:tab w:val="left" w:pos="567"/>
          <w:tab w:val="left" w:pos="900"/>
          <w:tab w:val="left" w:pos="1134"/>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9.6. В случае, если обстоятельства непреодолимой силы будут продолжать свое действие более 30 календарных дней подряд, любая из Сторон вправе расторгнуть Договор в одностороннем порядке, предварительно уведомив другую Сторону за 30 календарных дней до даты расторжения Договора. </w:t>
      </w:r>
    </w:p>
    <w:p w14:paraId="13723B9C" w14:textId="77777777" w:rsidR="00167810" w:rsidRDefault="00167810" w:rsidP="00167810">
      <w:pPr>
        <w:ind w:right="-2"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9.7.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20658DDD" w14:textId="77777777" w:rsidR="009150CE" w:rsidRPr="00167810" w:rsidRDefault="009150CE" w:rsidP="00167810">
      <w:pPr>
        <w:ind w:right="-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9.8. </w:t>
      </w:r>
      <w:r w:rsidRPr="009150CE">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w:t>
      </w:r>
      <w:proofErr w:type="spellStart"/>
      <w:r w:rsidRPr="009150CE">
        <w:rPr>
          <w:rFonts w:ascii="Times New Roman" w:hAnsi="Times New Roman" w:cs="Times New Roman"/>
          <w:sz w:val="24"/>
          <w:szCs w:val="24"/>
        </w:rPr>
        <w:t>Атамекен</w:t>
      </w:r>
      <w:proofErr w:type="spellEnd"/>
      <w:r w:rsidRPr="009150CE">
        <w:rPr>
          <w:rFonts w:ascii="Times New Roman" w:hAnsi="Times New Roman" w:cs="Times New Roman"/>
          <w:sz w:val="24"/>
          <w:szCs w:val="24"/>
        </w:rPr>
        <w:t>».</w:t>
      </w:r>
    </w:p>
    <w:p w14:paraId="730027FB" w14:textId="77777777" w:rsidR="00167810" w:rsidRPr="00167810" w:rsidRDefault="00167810" w:rsidP="00167810">
      <w:pPr>
        <w:ind w:right="-2" w:firstLine="709"/>
        <w:contextualSpacing/>
        <w:jc w:val="both"/>
        <w:rPr>
          <w:rFonts w:ascii="Times New Roman" w:hAnsi="Times New Roman" w:cs="Times New Roman"/>
          <w:sz w:val="24"/>
          <w:szCs w:val="24"/>
        </w:rPr>
      </w:pPr>
    </w:p>
    <w:p w14:paraId="680ABA13" w14:textId="77777777" w:rsidR="00167810" w:rsidRPr="00167810" w:rsidRDefault="00167810" w:rsidP="00167810">
      <w:pPr>
        <w:numPr>
          <w:ilvl w:val="0"/>
          <w:numId w:val="2"/>
        </w:numPr>
        <w:spacing w:after="0" w:line="240" w:lineRule="auto"/>
        <w:contextualSpacing/>
        <w:jc w:val="center"/>
        <w:rPr>
          <w:rFonts w:ascii="Times New Roman" w:hAnsi="Times New Roman" w:cs="Times New Roman"/>
          <w:sz w:val="24"/>
          <w:szCs w:val="24"/>
        </w:rPr>
      </w:pPr>
      <w:bookmarkStart w:id="6" w:name="sub_1600"/>
      <w:r w:rsidRPr="00167810">
        <w:rPr>
          <w:rFonts w:ascii="Times New Roman" w:hAnsi="Times New Roman" w:cs="Times New Roman"/>
          <w:b/>
          <w:caps/>
          <w:sz w:val="24"/>
          <w:szCs w:val="24"/>
        </w:rPr>
        <w:t xml:space="preserve"> </w:t>
      </w:r>
      <w:bookmarkEnd w:id="6"/>
      <w:r w:rsidRPr="00167810">
        <w:rPr>
          <w:rFonts w:ascii="Times New Roman" w:hAnsi="Times New Roman" w:cs="Times New Roman"/>
          <w:b/>
          <w:sz w:val="24"/>
          <w:szCs w:val="24"/>
        </w:rPr>
        <w:t>Порядок разрешения споров</w:t>
      </w:r>
    </w:p>
    <w:p w14:paraId="7E914856"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pacing w:val="-11"/>
          <w:sz w:val="24"/>
          <w:szCs w:val="24"/>
        </w:rPr>
      </w:pPr>
      <w:r w:rsidRPr="00167810">
        <w:rPr>
          <w:rFonts w:ascii="Times New Roman" w:hAnsi="Times New Roman" w:cs="Times New Roman"/>
          <w:sz w:val="24"/>
          <w:szCs w:val="24"/>
        </w:rPr>
        <w:lastRenderedPageBreak/>
        <w:t>10.1</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Все споры и разногласия, которые могут возникнуть между сторонами из настоящего Договора, разрешаются путем переговоров.</w:t>
      </w:r>
    </w:p>
    <w:p w14:paraId="2690F87D"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10.2</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Если в течение 21 (двадцати одного) рабочего дня после начала таких переговоров </w:t>
      </w:r>
      <w:r w:rsidRPr="00167810">
        <w:rPr>
          <w:rFonts w:ascii="Times New Roman" w:hAnsi="Times New Roman" w:cs="Times New Roman"/>
          <w:spacing w:val="-1"/>
          <w:sz w:val="24"/>
          <w:szCs w:val="24"/>
        </w:rPr>
        <w:t xml:space="preserve">стороны не смогут разрешить спор по Договору, любая из сторон может </w:t>
      </w:r>
      <w:r w:rsidRPr="00167810">
        <w:rPr>
          <w:rFonts w:ascii="Times New Roman" w:hAnsi="Times New Roman" w:cs="Times New Roman"/>
          <w:sz w:val="24"/>
          <w:szCs w:val="24"/>
        </w:rPr>
        <w:t>потребовать решения этого вопроса в судебном порядке в соответствии с законодательством Республики Казахстан в судах Павлодарской области. Все вопросы, не урегулированные настоящим Договором, регулируются законодательством Республики Казахстан.</w:t>
      </w:r>
    </w:p>
    <w:p w14:paraId="2299A6F5" w14:textId="77777777" w:rsidR="00167810" w:rsidRPr="00167810" w:rsidRDefault="00167810" w:rsidP="00167810">
      <w:pPr>
        <w:tabs>
          <w:tab w:val="left" w:pos="1276"/>
          <w:tab w:val="left" w:pos="1476"/>
        </w:tabs>
        <w:ind w:firstLine="709"/>
        <w:contextualSpacing/>
        <w:jc w:val="both"/>
        <w:rPr>
          <w:rFonts w:ascii="Times New Roman" w:hAnsi="Times New Roman" w:cs="Times New Roman"/>
          <w:b/>
          <w:sz w:val="24"/>
          <w:szCs w:val="24"/>
          <w:lang w:val="kk-KZ"/>
        </w:rPr>
      </w:pPr>
    </w:p>
    <w:p w14:paraId="7BA6CCC8" w14:textId="77777777" w:rsidR="00167810" w:rsidRPr="00167810" w:rsidRDefault="00167810" w:rsidP="00167810">
      <w:pPr>
        <w:ind w:left="360"/>
        <w:contextualSpacing/>
        <w:jc w:val="center"/>
        <w:rPr>
          <w:rFonts w:ascii="Times New Roman" w:hAnsi="Times New Roman" w:cs="Times New Roman"/>
          <w:b/>
          <w:sz w:val="24"/>
          <w:szCs w:val="24"/>
        </w:rPr>
      </w:pPr>
      <w:r w:rsidRPr="00167810">
        <w:rPr>
          <w:rFonts w:ascii="Times New Roman" w:hAnsi="Times New Roman" w:cs="Times New Roman"/>
          <w:b/>
          <w:sz w:val="24"/>
          <w:szCs w:val="24"/>
          <w:lang w:val="kk-KZ"/>
        </w:rPr>
        <w:t>11</w:t>
      </w:r>
      <w:r w:rsidRPr="00167810">
        <w:rPr>
          <w:rFonts w:ascii="Times New Roman" w:hAnsi="Times New Roman" w:cs="Times New Roman"/>
          <w:b/>
          <w:sz w:val="24"/>
          <w:szCs w:val="24"/>
        </w:rPr>
        <w:t>. Срок действия Договора</w:t>
      </w:r>
    </w:p>
    <w:p w14:paraId="490B154F" w14:textId="52E6B806"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11.1. Договор вступает в силу с момента его подписания Стор</w:t>
      </w:r>
      <w:r w:rsidR="008E48C4">
        <w:rPr>
          <w:rFonts w:ascii="Times New Roman" w:hAnsi="Times New Roman" w:cs="Times New Roman"/>
          <w:sz w:val="24"/>
          <w:szCs w:val="24"/>
        </w:rPr>
        <w:t>онами и действует по «</w:t>
      </w:r>
      <w:ins w:id="7" w:author="Шауаханов Ашим Маратович" w:date="2021-09-14T09:22:00Z">
        <w:r w:rsidR="00E923C7" w:rsidRPr="00E923C7">
          <w:rPr>
            <w:rFonts w:ascii="Times New Roman" w:hAnsi="Times New Roman" w:cs="Times New Roman"/>
            <w:sz w:val="24"/>
            <w:szCs w:val="24"/>
            <w:rPrChange w:id="8" w:author="Шауаханов Ашим Маратович" w:date="2021-09-14T09:22:00Z">
              <w:rPr>
                <w:rFonts w:ascii="Times New Roman" w:hAnsi="Times New Roman" w:cs="Times New Roman"/>
                <w:sz w:val="24"/>
                <w:szCs w:val="24"/>
                <w:lang w:val="en-US"/>
              </w:rPr>
            </w:rPrChange>
          </w:rPr>
          <w:t>31</w:t>
        </w:r>
      </w:ins>
      <w:del w:id="9" w:author="Шауаханов Ашим Маратович" w:date="2021-09-14T09:22:00Z">
        <w:r w:rsidR="00A83C9F" w:rsidDel="00E923C7">
          <w:rPr>
            <w:rFonts w:ascii="Times New Roman" w:hAnsi="Times New Roman" w:cs="Times New Roman"/>
            <w:sz w:val="24"/>
            <w:szCs w:val="24"/>
          </w:rPr>
          <w:delText>__</w:delText>
        </w:r>
      </w:del>
      <w:r w:rsidR="008E48C4">
        <w:rPr>
          <w:rFonts w:ascii="Times New Roman" w:hAnsi="Times New Roman" w:cs="Times New Roman"/>
          <w:sz w:val="24"/>
          <w:szCs w:val="24"/>
        </w:rPr>
        <w:t>»</w:t>
      </w:r>
      <w:ins w:id="10" w:author="Шауаханов Ашим Маратович" w:date="2021-09-14T09:22:00Z">
        <w:r w:rsidR="00E923C7" w:rsidRPr="00E923C7">
          <w:rPr>
            <w:rFonts w:ascii="Times New Roman" w:hAnsi="Times New Roman" w:cs="Times New Roman"/>
            <w:sz w:val="24"/>
            <w:szCs w:val="24"/>
            <w:rPrChange w:id="11" w:author="Шауаханов Ашим Маратович" w:date="2021-09-14T09:22:00Z">
              <w:rPr>
                <w:rFonts w:ascii="Times New Roman" w:hAnsi="Times New Roman" w:cs="Times New Roman"/>
                <w:sz w:val="24"/>
                <w:szCs w:val="24"/>
                <w:lang w:val="en-US"/>
              </w:rPr>
            </w:rPrChange>
          </w:rPr>
          <w:t xml:space="preserve"> </w:t>
        </w:r>
        <w:r w:rsidR="00E923C7">
          <w:rPr>
            <w:rFonts w:ascii="Times New Roman" w:hAnsi="Times New Roman" w:cs="Times New Roman"/>
            <w:sz w:val="24"/>
            <w:szCs w:val="24"/>
          </w:rPr>
          <w:t>декабря</w:t>
        </w:r>
      </w:ins>
      <w:del w:id="12" w:author="Шауаханов Ашим Маратович" w:date="2021-09-14T09:22:00Z">
        <w:r w:rsidR="008E48C4" w:rsidDel="00E923C7">
          <w:rPr>
            <w:rFonts w:ascii="Times New Roman" w:hAnsi="Times New Roman" w:cs="Times New Roman"/>
            <w:sz w:val="24"/>
            <w:szCs w:val="24"/>
          </w:rPr>
          <w:delText xml:space="preserve"> </w:delText>
        </w:r>
        <w:r w:rsidR="00A83C9F" w:rsidDel="00E923C7">
          <w:rPr>
            <w:rFonts w:ascii="Times New Roman" w:hAnsi="Times New Roman" w:cs="Times New Roman"/>
            <w:sz w:val="24"/>
            <w:szCs w:val="24"/>
          </w:rPr>
          <w:delText>____</w:delText>
        </w:r>
      </w:del>
      <w:r w:rsidR="00A83C9F" w:rsidRPr="00167810">
        <w:rPr>
          <w:rFonts w:ascii="Times New Roman" w:hAnsi="Times New Roman" w:cs="Times New Roman"/>
          <w:sz w:val="24"/>
          <w:szCs w:val="24"/>
        </w:rPr>
        <w:t xml:space="preserve"> </w:t>
      </w:r>
      <w:bookmarkStart w:id="13" w:name="_GoBack"/>
      <w:bookmarkEnd w:id="13"/>
      <w:r w:rsidRPr="00167810">
        <w:rPr>
          <w:rFonts w:ascii="Times New Roman" w:hAnsi="Times New Roman" w:cs="Times New Roman"/>
          <w:sz w:val="24"/>
          <w:szCs w:val="24"/>
        </w:rPr>
        <w:t>202</w:t>
      </w:r>
      <w:ins w:id="14" w:author="Шауаханов Ашим Маратович" w:date="2021-09-14T09:20:00Z">
        <w:r w:rsidR="00CF3AFC" w:rsidRPr="00CF3AFC">
          <w:rPr>
            <w:rFonts w:ascii="Times New Roman" w:hAnsi="Times New Roman" w:cs="Times New Roman"/>
            <w:sz w:val="24"/>
            <w:szCs w:val="24"/>
            <w:rPrChange w:id="15" w:author="Шауаханов Ашим Маратович" w:date="2021-09-14T09:20:00Z">
              <w:rPr>
                <w:rFonts w:ascii="Times New Roman" w:hAnsi="Times New Roman" w:cs="Times New Roman"/>
                <w:sz w:val="24"/>
                <w:szCs w:val="24"/>
                <w:lang w:val="en-US"/>
              </w:rPr>
            </w:rPrChange>
          </w:rPr>
          <w:t>1</w:t>
        </w:r>
      </w:ins>
      <w:del w:id="16" w:author="Шауаханов Ашим Маратович" w:date="2021-09-14T09:20:00Z">
        <w:r w:rsidRPr="00167810" w:rsidDel="00CF3AFC">
          <w:rPr>
            <w:rFonts w:ascii="Times New Roman" w:hAnsi="Times New Roman" w:cs="Times New Roman"/>
            <w:sz w:val="24"/>
            <w:szCs w:val="24"/>
          </w:rPr>
          <w:delText>0</w:delText>
        </w:r>
      </w:del>
      <w:r w:rsidRPr="00167810">
        <w:rPr>
          <w:rFonts w:ascii="Times New Roman" w:hAnsi="Times New Roman" w:cs="Times New Roman"/>
          <w:sz w:val="24"/>
          <w:szCs w:val="24"/>
        </w:rPr>
        <w:t xml:space="preserve"> года, а в части взаиморасчетов, ответственности, конфиденциальности, порядка разрешения споров, а также гарантий – до их полного исполнения.</w:t>
      </w:r>
    </w:p>
    <w:p w14:paraId="493D4CE4"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11.2. Настоящий Договор составлен в 2 (двух) экземплярах, русском языке по одному экземпляру для каждой из Сторон. </w:t>
      </w:r>
    </w:p>
    <w:p w14:paraId="4FBBB4D2" w14:textId="77777777" w:rsidR="00167810" w:rsidRPr="00167810" w:rsidRDefault="00167810" w:rsidP="00167810">
      <w:pPr>
        <w:ind w:firstLine="709"/>
        <w:contextualSpacing/>
        <w:jc w:val="both"/>
        <w:rPr>
          <w:rFonts w:ascii="Times New Roman" w:hAnsi="Times New Roman" w:cs="Times New Roman"/>
          <w:sz w:val="24"/>
          <w:szCs w:val="24"/>
        </w:rPr>
      </w:pPr>
    </w:p>
    <w:p w14:paraId="6F14CF00"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12. Заключительные условия</w:t>
      </w:r>
    </w:p>
    <w:p w14:paraId="0C5636BA"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12.1. Договор представляет собой все соглашение между Сторонами и заменяет все ранние переговоры, в письменной и устной форме, а также какие-либо иные обязательства или договоренности между Сторонами в отношении предмета Договора.</w:t>
      </w:r>
    </w:p>
    <w:p w14:paraId="627E3DA2"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12.2.  В случае, если какой-либо пункт признается недействительным судом или другим компетентным органом, все остальные пункты данного Договора остаются действительными.</w:t>
      </w:r>
    </w:p>
    <w:p w14:paraId="200F554F"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12.3. Договор регулируется в соответствии с законодательством Республики Казахстан. </w:t>
      </w:r>
    </w:p>
    <w:p w14:paraId="074868EE"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12.4. Стороны не вправе передавать свои права и обязанности по настоящему Договору третьим лицам.</w:t>
      </w:r>
    </w:p>
    <w:p w14:paraId="7FEE32E5"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12.5. Все изменения и дополнения к настоящему Договору являются неотъемлемой частью и действительны, если они совершены в письменной форме и подписаны уполномоченными на, то представителями Сторон.</w:t>
      </w:r>
    </w:p>
    <w:p w14:paraId="7023837C" w14:textId="77777777" w:rsidR="00167810" w:rsidRPr="00167810" w:rsidRDefault="00167810" w:rsidP="00167810">
      <w:pPr>
        <w:ind w:firstLine="567"/>
        <w:jc w:val="both"/>
        <w:rPr>
          <w:rFonts w:ascii="Times New Roman" w:hAnsi="Times New Roman" w:cs="Times New Roman"/>
          <w:sz w:val="24"/>
          <w:szCs w:val="24"/>
        </w:rPr>
      </w:pPr>
      <w:r w:rsidRPr="00167810">
        <w:rPr>
          <w:rFonts w:ascii="Times New Roman" w:hAnsi="Times New Roman" w:cs="Times New Roman"/>
          <w:sz w:val="24"/>
          <w:szCs w:val="24"/>
          <w:lang w:val="kk-KZ"/>
        </w:rPr>
        <w:t>12.6.</w:t>
      </w:r>
      <w:r w:rsidRPr="00167810">
        <w:rPr>
          <w:rFonts w:ascii="Times New Roman" w:hAnsi="Times New Roman" w:cs="Times New Roman"/>
          <w:snapToGrid w:val="0"/>
          <w:sz w:val="24"/>
          <w:szCs w:val="24"/>
        </w:rPr>
        <w:t xml:space="preserve"> </w:t>
      </w:r>
      <w:r w:rsidRPr="00167810">
        <w:rPr>
          <w:rFonts w:ascii="Times New Roman" w:hAnsi="Times New Roman" w:cs="Times New Roman"/>
          <w:spacing w:val="-8"/>
          <w:sz w:val="24"/>
          <w:szCs w:val="24"/>
        </w:rPr>
        <w:t xml:space="preserve"> </w:t>
      </w:r>
      <w:r w:rsidRPr="00167810">
        <w:rPr>
          <w:rFonts w:ascii="Times New Roman" w:hAnsi="Times New Roman" w:cs="Times New Roman"/>
          <w:sz w:val="24"/>
          <w:szCs w:val="24"/>
        </w:rPr>
        <w:t>Сторона при изменении её места нахождения и/или банковских реквизитов обязана незамедлительно письменно уведомить другую Сторону о новом адресе и/или новых банковских реквизитах. До получения другой Стороной уведомления, предусмотренного настоящим пунктом, любые письменные уведомления, письма и другие документы, направленные по адресу предыдущего места нахождения Стороны, будут считаться выполненными (действительными), а платежи, осуществленные по прежним банковским реквизитам Стороны, считаются совершенными надлежащим образом. Уведомления, предусмотренные настоящим пунктом,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w:t>
      </w:r>
    </w:p>
    <w:p w14:paraId="1D781579" w14:textId="77777777" w:rsidR="00167810" w:rsidRPr="00167810" w:rsidRDefault="00167810" w:rsidP="00167810">
      <w:pPr>
        <w:pStyle w:val="a3"/>
        <w:rPr>
          <w:b/>
          <w:sz w:val="24"/>
          <w:szCs w:val="24"/>
        </w:rPr>
      </w:pPr>
      <w:r w:rsidRPr="00167810">
        <w:rPr>
          <w:sz w:val="24"/>
          <w:szCs w:val="24"/>
        </w:rPr>
        <w:t xml:space="preserve">         12.7. До момента предоставления Сторонами подлинника настоящего Договора считать действительной электронную либо факсимильную копию Договора, подписанного обеими Сторонами.</w:t>
      </w:r>
    </w:p>
    <w:p w14:paraId="22DC8C50" w14:textId="77777777" w:rsidR="00167810" w:rsidRPr="00167810" w:rsidRDefault="00167810" w:rsidP="00167810">
      <w:pPr>
        <w:pStyle w:val="2"/>
        <w:contextualSpacing/>
        <w:rPr>
          <w:szCs w:val="24"/>
        </w:rPr>
      </w:pPr>
    </w:p>
    <w:p w14:paraId="01FFAC3D"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13. Юридические адреса и реквизиты сторон:</w:t>
      </w:r>
    </w:p>
    <w:p w14:paraId="487F451A" w14:textId="77777777" w:rsidR="00167810" w:rsidRPr="00167810" w:rsidRDefault="00167810" w:rsidP="00167810">
      <w:pPr>
        <w:contextualSpacing/>
        <w:jc w:val="center"/>
        <w:rPr>
          <w:rFonts w:ascii="Times New Roman" w:hAnsi="Times New Roman" w:cs="Times New Roman"/>
          <w:b/>
          <w:sz w:val="24"/>
          <w:szCs w:val="24"/>
        </w:rPr>
      </w:pPr>
    </w:p>
    <w:tbl>
      <w:tblPr>
        <w:tblW w:w="0" w:type="auto"/>
        <w:jc w:val="center"/>
        <w:tblLook w:val="0000" w:firstRow="0" w:lastRow="0" w:firstColumn="0" w:lastColumn="0" w:noHBand="0" w:noVBand="0"/>
      </w:tblPr>
      <w:tblGrid>
        <w:gridCol w:w="4740"/>
        <w:gridCol w:w="15"/>
        <w:gridCol w:w="7"/>
        <w:gridCol w:w="4762"/>
      </w:tblGrid>
      <w:tr w:rsidR="00167810" w:rsidRPr="00167810" w14:paraId="515BF29F" w14:textId="77777777" w:rsidTr="002A6653">
        <w:trPr>
          <w:trHeight w:val="315"/>
          <w:jc w:val="center"/>
        </w:trPr>
        <w:tc>
          <w:tcPr>
            <w:tcW w:w="4740" w:type="dxa"/>
          </w:tcPr>
          <w:p w14:paraId="558ABEFA" w14:textId="77777777" w:rsidR="003E52CE"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6CD6712" w14:textId="77777777" w:rsidR="003E52CE" w:rsidRPr="003E52CE" w:rsidRDefault="003E52CE" w:rsidP="00167810">
            <w:pPr>
              <w:tabs>
                <w:tab w:val="left" w:pos="5760"/>
              </w:tabs>
              <w:spacing w:before="20"/>
              <w:contextualSpacing/>
              <w:jc w:val="both"/>
              <w:rPr>
                <w:rFonts w:ascii="Times New Roman" w:hAnsi="Times New Roman" w:cs="Times New Roman"/>
                <w:b/>
                <w:sz w:val="24"/>
                <w:szCs w:val="24"/>
              </w:rPr>
            </w:pPr>
          </w:p>
        </w:tc>
        <w:tc>
          <w:tcPr>
            <w:tcW w:w="4784" w:type="dxa"/>
            <w:gridSpan w:val="3"/>
          </w:tcPr>
          <w:p w14:paraId="50F7E6BE" w14:textId="77777777" w:rsidR="00167810" w:rsidRPr="00167810"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747287F8" w14:textId="77777777" w:rsidTr="002A6653">
        <w:trPr>
          <w:trHeight w:val="318"/>
          <w:jc w:val="center"/>
        </w:trPr>
        <w:tc>
          <w:tcPr>
            <w:tcW w:w="4762" w:type="dxa"/>
            <w:gridSpan w:val="3"/>
          </w:tcPr>
          <w:p w14:paraId="4F77914E" w14:textId="11A2DD1F" w:rsidR="00167810" w:rsidRPr="00167810" w:rsidRDefault="00167810" w:rsidP="003E52CE">
            <w:pPr>
              <w:contextualSpacing/>
              <w:rPr>
                <w:rFonts w:ascii="Times New Roman" w:hAnsi="Times New Roman" w:cs="Times New Roman"/>
                <w:b/>
                <w:sz w:val="24"/>
                <w:szCs w:val="24"/>
              </w:rPr>
            </w:pPr>
          </w:p>
        </w:tc>
        <w:tc>
          <w:tcPr>
            <w:tcW w:w="4762" w:type="dxa"/>
          </w:tcPr>
          <w:p w14:paraId="390E4B7B"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Товарищество с ограниченной </w:t>
            </w:r>
          </w:p>
        </w:tc>
      </w:tr>
      <w:tr w:rsidR="00167810" w:rsidRPr="00167810" w14:paraId="25867270" w14:textId="77777777" w:rsidTr="002A6653">
        <w:trPr>
          <w:trHeight w:val="237"/>
          <w:jc w:val="center"/>
        </w:trPr>
        <w:tc>
          <w:tcPr>
            <w:tcW w:w="4762" w:type="dxa"/>
            <w:gridSpan w:val="3"/>
          </w:tcPr>
          <w:p w14:paraId="68D73093" w14:textId="30099D8B" w:rsidR="00167810" w:rsidRPr="00167810" w:rsidRDefault="00167810" w:rsidP="00167810">
            <w:pPr>
              <w:contextualSpacing/>
              <w:rPr>
                <w:rFonts w:ascii="Times New Roman" w:hAnsi="Times New Roman" w:cs="Times New Roman"/>
                <w:b/>
                <w:sz w:val="24"/>
                <w:szCs w:val="24"/>
              </w:rPr>
            </w:pPr>
          </w:p>
        </w:tc>
        <w:tc>
          <w:tcPr>
            <w:tcW w:w="4762" w:type="dxa"/>
          </w:tcPr>
          <w:p w14:paraId="226F5E6E"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ответственностью  </w:t>
            </w:r>
          </w:p>
        </w:tc>
      </w:tr>
      <w:tr w:rsidR="00167810" w:rsidRPr="00167810" w14:paraId="2C39A543" w14:textId="77777777" w:rsidTr="002A6653">
        <w:trPr>
          <w:trHeight w:val="300"/>
          <w:jc w:val="center"/>
        </w:trPr>
        <w:tc>
          <w:tcPr>
            <w:tcW w:w="4762" w:type="dxa"/>
            <w:gridSpan w:val="3"/>
          </w:tcPr>
          <w:p w14:paraId="31E0E950" w14:textId="79DDF7F5" w:rsidR="00167810" w:rsidRPr="00167810" w:rsidRDefault="00167810" w:rsidP="00167810">
            <w:pPr>
              <w:contextualSpacing/>
              <w:rPr>
                <w:rFonts w:ascii="Times New Roman" w:hAnsi="Times New Roman" w:cs="Times New Roman"/>
                <w:b/>
                <w:sz w:val="24"/>
                <w:szCs w:val="24"/>
              </w:rPr>
            </w:pPr>
          </w:p>
        </w:tc>
        <w:tc>
          <w:tcPr>
            <w:tcW w:w="4762" w:type="dxa"/>
          </w:tcPr>
          <w:p w14:paraId="1C636580"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«Павлодарский нефтехимический завод»</w:t>
            </w:r>
          </w:p>
        </w:tc>
      </w:tr>
      <w:tr w:rsidR="00167810" w:rsidRPr="00167810" w14:paraId="2EEADBF6" w14:textId="77777777" w:rsidTr="002A6653">
        <w:trPr>
          <w:trHeight w:val="293"/>
          <w:jc w:val="center"/>
        </w:trPr>
        <w:tc>
          <w:tcPr>
            <w:tcW w:w="4762" w:type="dxa"/>
            <w:gridSpan w:val="3"/>
          </w:tcPr>
          <w:p w14:paraId="3A85B2F0" w14:textId="50A73B5E" w:rsidR="00167810" w:rsidRPr="00F600E0" w:rsidRDefault="00167810" w:rsidP="00167810">
            <w:pPr>
              <w:contextualSpacing/>
              <w:rPr>
                <w:rFonts w:ascii="Times New Roman" w:hAnsi="Times New Roman" w:cs="Times New Roman"/>
                <w:sz w:val="24"/>
                <w:szCs w:val="24"/>
              </w:rPr>
            </w:pPr>
          </w:p>
        </w:tc>
        <w:tc>
          <w:tcPr>
            <w:tcW w:w="4762" w:type="dxa"/>
          </w:tcPr>
          <w:p w14:paraId="362E727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sz w:val="24"/>
                <w:szCs w:val="24"/>
              </w:rPr>
              <w:t>140000, Республика Казахстан, г. Павлодар,</w:t>
            </w:r>
          </w:p>
        </w:tc>
      </w:tr>
      <w:tr w:rsidR="00167810" w:rsidRPr="00167810" w14:paraId="2886A85A" w14:textId="77777777" w:rsidTr="002A6653">
        <w:trPr>
          <w:trHeight w:val="285"/>
          <w:jc w:val="center"/>
        </w:trPr>
        <w:tc>
          <w:tcPr>
            <w:tcW w:w="4762" w:type="dxa"/>
            <w:gridSpan w:val="3"/>
          </w:tcPr>
          <w:p w14:paraId="030528D7" w14:textId="6A56ECC4" w:rsidR="00167810" w:rsidRPr="00167810" w:rsidRDefault="00167810" w:rsidP="00167810">
            <w:pPr>
              <w:contextualSpacing/>
              <w:rPr>
                <w:rFonts w:ascii="Times New Roman" w:hAnsi="Times New Roman" w:cs="Times New Roman"/>
                <w:sz w:val="24"/>
                <w:szCs w:val="24"/>
              </w:rPr>
            </w:pPr>
          </w:p>
        </w:tc>
        <w:tc>
          <w:tcPr>
            <w:tcW w:w="4762" w:type="dxa"/>
          </w:tcPr>
          <w:p w14:paraId="77FC63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ул. </w:t>
            </w:r>
            <w:proofErr w:type="spellStart"/>
            <w:r w:rsidRPr="00167810">
              <w:rPr>
                <w:rFonts w:ascii="Times New Roman" w:hAnsi="Times New Roman" w:cs="Times New Roman"/>
                <w:sz w:val="24"/>
                <w:szCs w:val="24"/>
              </w:rPr>
              <w:t>Химкомбинатовская</w:t>
            </w:r>
            <w:proofErr w:type="spellEnd"/>
            <w:r w:rsidRPr="00167810">
              <w:rPr>
                <w:rFonts w:ascii="Times New Roman" w:hAnsi="Times New Roman" w:cs="Times New Roman"/>
                <w:sz w:val="24"/>
                <w:szCs w:val="24"/>
              </w:rPr>
              <w:t xml:space="preserve"> 1</w:t>
            </w:r>
          </w:p>
        </w:tc>
      </w:tr>
      <w:tr w:rsidR="00167810" w:rsidRPr="00167810" w14:paraId="17AD692F" w14:textId="77777777" w:rsidTr="002A6653">
        <w:trPr>
          <w:trHeight w:val="285"/>
          <w:jc w:val="center"/>
        </w:trPr>
        <w:tc>
          <w:tcPr>
            <w:tcW w:w="4762" w:type="dxa"/>
            <w:gridSpan w:val="3"/>
          </w:tcPr>
          <w:p w14:paraId="50F54A27" w14:textId="37977F86" w:rsidR="00167810" w:rsidRPr="00F600E0" w:rsidRDefault="00167810" w:rsidP="00167810">
            <w:pPr>
              <w:tabs>
                <w:tab w:val="left" w:pos="5889"/>
              </w:tabs>
              <w:contextualSpacing/>
              <w:rPr>
                <w:rFonts w:ascii="Times New Roman" w:hAnsi="Times New Roman" w:cs="Times New Roman"/>
                <w:sz w:val="24"/>
                <w:szCs w:val="24"/>
                <w:lang w:val="en-US"/>
              </w:rPr>
            </w:pPr>
          </w:p>
        </w:tc>
        <w:tc>
          <w:tcPr>
            <w:tcW w:w="4762" w:type="dxa"/>
          </w:tcPr>
          <w:p w14:paraId="6D2AA2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БИН 001140000362</w:t>
            </w:r>
          </w:p>
        </w:tc>
      </w:tr>
      <w:tr w:rsidR="00167810" w:rsidRPr="00167810" w14:paraId="0DAE692E" w14:textId="77777777" w:rsidTr="002A6653">
        <w:trPr>
          <w:trHeight w:val="315"/>
          <w:jc w:val="center"/>
        </w:trPr>
        <w:tc>
          <w:tcPr>
            <w:tcW w:w="4762" w:type="dxa"/>
            <w:gridSpan w:val="3"/>
          </w:tcPr>
          <w:p w14:paraId="72A8E532" w14:textId="02FC0D0D" w:rsidR="00167810" w:rsidRPr="00F600E0" w:rsidRDefault="00167810" w:rsidP="00167810">
            <w:pPr>
              <w:tabs>
                <w:tab w:val="left" w:pos="5889"/>
              </w:tabs>
              <w:contextualSpacing/>
              <w:rPr>
                <w:rFonts w:ascii="Times New Roman" w:hAnsi="Times New Roman" w:cs="Times New Roman"/>
                <w:sz w:val="24"/>
                <w:szCs w:val="24"/>
              </w:rPr>
            </w:pPr>
          </w:p>
        </w:tc>
        <w:tc>
          <w:tcPr>
            <w:tcW w:w="4762" w:type="dxa"/>
          </w:tcPr>
          <w:p w14:paraId="546DA70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ИИК </w:t>
            </w:r>
            <w:r w:rsidRPr="00167810">
              <w:rPr>
                <w:rFonts w:ascii="Times New Roman" w:hAnsi="Times New Roman" w:cs="Times New Roman"/>
                <w:sz w:val="24"/>
                <w:szCs w:val="24"/>
                <w:lang w:val="en-US"/>
              </w:rPr>
              <w:t>KZ</w:t>
            </w:r>
            <w:r w:rsidRPr="00167810">
              <w:rPr>
                <w:rFonts w:ascii="Times New Roman" w:hAnsi="Times New Roman" w:cs="Times New Roman"/>
                <w:sz w:val="24"/>
                <w:szCs w:val="24"/>
              </w:rPr>
              <w:t xml:space="preserve"> 176 010 241 000 012 293</w:t>
            </w:r>
          </w:p>
        </w:tc>
      </w:tr>
      <w:tr w:rsidR="00167810" w:rsidRPr="00167810" w14:paraId="3A71EA8F" w14:textId="77777777" w:rsidTr="002A6653">
        <w:trPr>
          <w:trHeight w:val="300"/>
          <w:jc w:val="center"/>
        </w:trPr>
        <w:tc>
          <w:tcPr>
            <w:tcW w:w="4762" w:type="dxa"/>
            <w:gridSpan w:val="3"/>
          </w:tcPr>
          <w:p w14:paraId="7705B9D0" w14:textId="017F64A7" w:rsidR="00167810" w:rsidRPr="00F600E0" w:rsidRDefault="00167810" w:rsidP="00167810">
            <w:pPr>
              <w:contextualSpacing/>
              <w:rPr>
                <w:rFonts w:ascii="Times New Roman" w:hAnsi="Times New Roman" w:cs="Times New Roman"/>
                <w:sz w:val="24"/>
                <w:szCs w:val="24"/>
              </w:rPr>
            </w:pPr>
          </w:p>
        </w:tc>
        <w:tc>
          <w:tcPr>
            <w:tcW w:w="4762" w:type="dxa"/>
          </w:tcPr>
          <w:p w14:paraId="31B651E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ПОФ АО «Народный Банк Казахстана»</w:t>
            </w:r>
          </w:p>
        </w:tc>
      </w:tr>
      <w:tr w:rsidR="00167810" w:rsidRPr="00167810" w14:paraId="548DE7DB" w14:textId="77777777" w:rsidTr="002A6653">
        <w:trPr>
          <w:trHeight w:val="300"/>
          <w:jc w:val="center"/>
        </w:trPr>
        <w:tc>
          <w:tcPr>
            <w:tcW w:w="4762" w:type="dxa"/>
            <w:gridSpan w:val="3"/>
          </w:tcPr>
          <w:p w14:paraId="3F403449" w14:textId="463AF88B" w:rsidR="00167810" w:rsidRPr="0033419D" w:rsidRDefault="00167810" w:rsidP="00167810">
            <w:pPr>
              <w:contextualSpacing/>
              <w:rPr>
                <w:rFonts w:ascii="Times New Roman" w:hAnsi="Times New Roman" w:cs="Times New Roman"/>
                <w:sz w:val="24"/>
                <w:szCs w:val="24"/>
              </w:rPr>
            </w:pPr>
          </w:p>
        </w:tc>
        <w:tc>
          <w:tcPr>
            <w:tcW w:w="4762" w:type="dxa"/>
          </w:tcPr>
          <w:p w14:paraId="1D22A12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г. Павлодар</w:t>
            </w:r>
          </w:p>
        </w:tc>
      </w:tr>
      <w:tr w:rsidR="00167810" w:rsidRPr="00167810" w14:paraId="68B79ADD" w14:textId="77777777" w:rsidTr="002A6653">
        <w:trPr>
          <w:trHeight w:val="315"/>
          <w:jc w:val="center"/>
        </w:trPr>
        <w:tc>
          <w:tcPr>
            <w:tcW w:w="4762" w:type="dxa"/>
            <w:gridSpan w:val="3"/>
          </w:tcPr>
          <w:p w14:paraId="6304925A" w14:textId="77777777" w:rsidR="00167810" w:rsidRPr="00167810" w:rsidRDefault="00167810" w:rsidP="00167810">
            <w:pPr>
              <w:contextualSpacing/>
              <w:rPr>
                <w:rFonts w:ascii="Times New Roman" w:hAnsi="Times New Roman" w:cs="Times New Roman"/>
                <w:sz w:val="24"/>
                <w:szCs w:val="24"/>
              </w:rPr>
            </w:pPr>
          </w:p>
        </w:tc>
        <w:tc>
          <w:tcPr>
            <w:tcW w:w="4762" w:type="dxa"/>
          </w:tcPr>
          <w:p w14:paraId="416F5FB6"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БИК </w:t>
            </w:r>
            <w:r w:rsidRPr="00167810">
              <w:rPr>
                <w:rFonts w:ascii="Times New Roman" w:hAnsi="Times New Roman" w:cs="Times New Roman"/>
                <w:sz w:val="24"/>
                <w:szCs w:val="24"/>
                <w:lang w:val="en-US"/>
              </w:rPr>
              <w:t>HSBKKZKX</w:t>
            </w:r>
          </w:p>
        </w:tc>
      </w:tr>
      <w:tr w:rsidR="00167810" w:rsidRPr="00167810" w14:paraId="176B83EE" w14:textId="77777777" w:rsidTr="002A6653">
        <w:trPr>
          <w:trHeight w:val="300"/>
          <w:jc w:val="center"/>
        </w:trPr>
        <w:tc>
          <w:tcPr>
            <w:tcW w:w="4762" w:type="dxa"/>
            <w:gridSpan w:val="3"/>
          </w:tcPr>
          <w:p w14:paraId="66BCF0A4"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p w14:paraId="7968B40B"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0CFFC7D"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06160FD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46030657" w14:textId="77777777" w:rsidTr="002A6653">
        <w:trPr>
          <w:trHeight w:val="300"/>
          <w:jc w:val="center"/>
        </w:trPr>
        <w:tc>
          <w:tcPr>
            <w:tcW w:w="4762" w:type="dxa"/>
            <w:gridSpan w:val="3"/>
          </w:tcPr>
          <w:p w14:paraId="12B0F17E"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292D32C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r>
      <w:tr w:rsidR="00167810" w:rsidRPr="00167810" w14:paraId="07CEF193" w14:textId="77777777" w:rsidTr="002A6653">
        <w:trPr>
          <w:trHeight w:val="375"/>
          <w:jc w:val="center"/>
        </w:trPr>
        <w:tc>
          <w:tcPr>
            <w:tcW w:w="4755" w:type="dxa"/>
            <w:gridSpan w:val="2"/>
          </w:tcPr>
          <w:p w14:paraId="7D171AF5" w14:textId="29B0F85E" w:rsidR="00167810" w:rsidRPr="00167810" w:rsidRDefault="00F600E0" w:rsidP="00167810">
            <w:pPr>
              <w:spacing w:before="20"/>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tc>
        <w:tc>
          <w:tcPr>
            <w:tcW w:w="4769" w:type="dxa"/>
            <w:gridSpan w:val="2"/>
          </w:tcPr>
          <w:p w14:paraId="7A7223A9" w14:textId="77777777" w:rsidR="00167810" w:rsidRPr="00167810" w:rsidRDefault="00167810" w:rsidP="00167810">
            <w:pPr>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 xml:space="preserve">_______________________ О.Б. </w:t>
            </w:r>
            <w:proofErr w:type="spellStart"/>
            <w:r w:rsidRPr="00167810">
              <w:rPr>
                <w:rFonts w:ascii="Times New Roman" w:hAnsi="Times New Roman" w:cs="Times New Roman"/>
                <w:b/>
                <w:sz w:val="24"/>
                <w:szCs w:val="24"/>
              </w:rPr>
              <w:t>Алсеитов</w:t>
            </w:r>
            <w:proofErr w:type="spellEnd"/>
          </w:p>
        </w:tc>
      </w:tr>
    </w:tbl>
    <w:p w14:paraId="29164C86" w14:textId="77777777" w:rsidR="00167810" w:rsidRPr="00167810" w:rsidRDefault="00167810" w:rsidP="00167810">
      <w:pPr>
        <w:contextualSpacing/>
        <w:rPr>
          <w:rFonts w:ascii="Times New Roman" w:hAnsi="Times New Roman" w:cs="Times New Roman"/>
          <w:b/>
          <w:sz w:val="24"/>
          <w:szCs w:val="24"/>
          <w:u w:val="single"/>
        </w:rPr>
      </w:pPr>
    </w:p>
    <w:p w14:paraId="57828C64" w14:textId="77777777" w:rsidR="00167810" w:rsidRPr="00167810" w:rsidRDefault="00167810" w:rsidP="00B8523F">
      <w:pPr>
        <w:contextualSpacing/>
        <w:rPr>
          <w:rFonts w:ascii="Times New Roman" w:hAnsi="Times New Roman" w:cs="Times New Roman"/>
          <w:b/>
          <w:sz w:val="24"/>
          <w:szCs w:val="24"/>
        </w:rPr>
      </w:pPr>
    </w:p>
    <w:p w14:paraId="4650BEC1"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br w:type="page"/>
      </w:r>
    </w:p>
    <w:p w14:paraId="22B2D791" w14:textId="77777777" w:rsidR="00167810" w:rsidRPr="00167810" w:rsidRDefault="00167810" w:rsidP="00167810">
      <w:pPr>
        <w:contextualSpacing/>
        <w:jc w:val="center"/>
        <w:rPr>
          <w:rFonts w:ascii="Times New Roman" w:hAnsi="Times New Roman" w:cs="Times New Roman"/>
          <w:b/>
          <w:sz w:val="24"/>
          <w:szCs w:val="24"/>
        </w:rPr>
      </w:pPr>
    </w:p>
    <w:p w14:paraId="4204AD44" w14:textId="77777777" w:rsidR="00167810" w:rsidRPr="00167810" w:rsidRDefault="00167810" w:rsidP="00167810">
      <w:pPr>
        <w:contextualSpacing/>
        <w:jc w:val="center"/>
        <w:rPr>
          <w:rFonts w:ascii="Times New Roman" w:hAnsi="Times New Roman" w:cs="Times New Roman"/>
          <w:b/>
          <w:sz w:val="24"/>
          <w:szCs w:val="24"/>
        </w:rPr>
      </w:pPr>
    </w:p>
    <w:p w14:paraId="4877F081" w14:textId="77777777" w:rsidR="00167810" w:rsidRPr="00167810" w:rsidRDefault="00167810" w:rsidP="00167810">
      <w:pPr>
        <w:ind w:left="6480" w:firstLine="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 xml:space="preserve">Приложение №1  </w:t>
      </w:r>
    </w:p>
    <w:p w14:paraId="3C5266C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 </w:t>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67810">
        <w:rPr>
          <w:rFonts w:ascii="Times New Roman" w:hAnsi="Times New Roman" w:cs="Times New Roman"/>
          <w:b/>
          <w:sz w:val="24"/>
          <w:szCs w:val="24"/>
        </w:rPr>
        <w:t xml:space="preserve"> к </w:t>
      </w:r>
      <w:proofErr w:type="gramStart"/>
      <w:r w:rsidRPr="00167810">
        <w:rPr>
          <w:rFonts w:ascii="Times New Roman" w:hAnsi="Times New Roman" w:cs="Times New Roman"/>
          <w:b/>
          <w:sz w:val="24"/>
          <w:szCs w:val="24"/>
        </w:rPr>
        <w:t>Договору  №</w:t>
      </w:r>
      <w:proofErr w:type="gramEnd"/>
      <w:r w:rsidRPr="00167810">
        <w:rPr>
          <w:rFonts w:ascii="Times New Roman" w:hAnsi="Times New Roman" w:cs="Times New Roman"/>
          <w:b/>
          <w:sz w:val="24"/>
          <w:szCs w:val="24"/>
        </w:rPr>
        <w:t xml:space="preserve"> ______</w:t>
      </w:r>
    </w:p>
    <w:p w14:paraId="403E6318"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E48C4">
        <w:rPr>
          <w:rFonts w:ascii="Times New Roman" w:hAnsi="Times New Roman" w:cs="Times New Roman"/>
          <w:b/>
          <w:sz w:val="24"/>
          <w:szCs w:val="24"/>
        </w:rPr>
        <w:t xml:space="preserve">от </w:t>
      </w:r>
      <w:r w:rsidRPr="00167810">
        <w:rPr>
          <w:rFonts w:ascii="Times New Roman" w:hAnsi="Times New Roman" w:cs="Times New Roman"/>
          <w:b/>
          <w:sz w:val="24"/>
          <w:szCs w:val="24"/>
        </w:rPr>
        <w:t>«___</w:t>
      </w:r>
      <w:proofErr w:type="gramStart"/>
      <w:r w:rsidRPr="00167810">
        <w:rPr>
          <w:rFonts w:ascii="Times New Roman" w:hAnsi="Times New Roman" w:cs="Times New Roman"/>
          <w:b/>
          <w:sz w:val="24"/>
          <w:szCs w:val="24"/>
        </w:rPr>
        <w:t>_ »</w:t>
      </w:r>
      <w:proofErr w:type="gramEnd"/>
      <w:r w:rsidRPr="00167810">
        <w:rPr>
          <w:rFonts w:ascii="Times New Roman" w:hAnsi="Times New Roman" w:cs="Times New Roman"/>
          <w:b/>
          <w:sz w:val="24"/>
          <w:szCs w:val="24"/>
        </w:rPr>
        <w:t>_____ 20__г.</w:t>
      </w:r>
    </w:p>
    <w:p w14:paraId="346C7865" w14:textId="77777777" w:rsidR="00167810" w:rsidRPr="00167810" w:rsidRDefault="00167810" w:rsidP="00167810">
      <w:pPr>
        <w:contextualSpacing/>
        <w:jc w:val="right"/>
        <w:rPr>
          <w:rFonts w:ascii="Times New Roman" w:hAnsi="Times New Roman" w:cs="Times New Roman"/>
          <w:b/>
          <w:sz w:val="24"/>
          <w:szCs w:val="24"/>
        </w:rPr>
      </w:pPr>
    </w:p>
    <w:p w14:paraId="40538B04" w14:textId="77777777" w:rsidR="00167810" w:rsidRPr="00167810" w:rsidRDefault="00167810" w:rsidP="00167810">
      <w:pPr>
        <w:contextualSpacing/>
        <w:jc w:val="right"/>
        <w:rPr>
          <w:rFonts w:ascii="Times New Roman" w:hAnsi="Times New Roman" w:cs="Times New Roman"/>
          <w:b/>
          <w:sz w:val="24"/>
          <w:szCs w:val="24"/>
        </w:rPr>
      </w:pPr>
    </w:p>
    <w:p w14:paraId="6008E780" w14:textId="77777777" w:rsidR="00167810" w:rsidRPr="00167810" w:rsidRDefault="00167810" w:rsidP="00167810">
      <w:pPr>
        <w:contextualSpacing/>
        <w:jc w:val="right"/>
        <w:rPr>
          <w:rFonts w:ascii="Times New Roman" w:hAnsi="Times New Roman" w:cs="Times New Roman"/>
          <w:b/>
          <w:sz w:val="24"/>
          <w:szCs w:val="24"/>
        </w:rPr>
      </w:pPr>
    </w:p>
    <w:p w14:paraId="50A60B8A" w14:textId="77777777" w:rsidR="00167810" w:rsidRPr="00167810" w:rsidRDefault="00167810" w:rsidP="00167810">
      <w:pPr>
        <w:contextualSpacing/>
        <w:jc w:val="right"/>
        <w:rPr>
          <w:rFonts w:ascii="Times New Roman" w:hAnsi="Times New Roman" w:cs="Times New Roman"/>
          <w:b/>
          <w:sz w:val="24"/>
          <w:szCs w:val="24"/>
        </w:rPr>
      </w:pPr>
    </w:p>
    <w:p w14:paraId="0D159882" w14:textId="77777777" w:rsidR="00167810" w:rsidRPr="00167810" w:rsidRDefault="00167810" w:rsidP="00167810">
      <w:pPr>
        <w:contextualSpacing/>
        <w:jc w:val="right"/>
        <w:rPr>
          <w:rFonts w:ascii="Times New Roman" w:hAnsi="Times New Roman" w:cs="Times New Roman"/>
          <w:b/>
          <w:sz w:val="24"/>
          <w:szCs w:val="24"/>
        </w:rPr>
      </w:pPr>
    </w:p>
    <w:p w14:paraId="108871DF" w14:textId="77777777" w:rsidR="00167810" w:rsidRPr="00167810" w:rsidRDefault="00167810" w:rsidP="00167810">
      <w:pPr>
        <w:contextualSpacing/>
        <w:rPr>
          <w:rFonts w:ascii="Times New Roman" w:hAnsi="Times New Roman" w:cs="Times New Roman"/>
          <w:sz w:val="24"/>
          <w:szCs w:val="24"/>
        </w:rPr>
      </w:pPr>
    </w:p>
    <w:p w14:paraId="5D8525CB" w14:textId="77777777" w:rsidR="00167810" w:rsidRPr="00167810" w:rsidRDefault="00167810" w:rsidP="00167810">
      <w:pPr>
        <w:contextualSpacing/>
        <w:rPr>
          <w:rFonts w:ascii="Times New Roman" w:hAnsi="Times New Roman" w:cs="Times New Roman"/>
          <w:sz w:val="24"/>
          <w:szCs w:val="24"/>
        </w:rPr>
      </w:pPr>
    </w:p>
    <w:p w14:paraId="5807B5E9" w14:textId="77777777" w:rsidR="00167810" w:rsidRPr="00167810" w:rsidRDefault="00167810" w:rsidP="00167810">
      <w:pPr>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52"/>
        <w:gridCol w:w="956"/>
        <w:gridCol w:w="1007"/>
        <w:gridCol w:w="1559"/>
        <w:gridCol w:w="1560"/>
      </w:tblGrid>
      <w:tr w:rsidR="00167810" w:rsidRPr="00167810" w14:paraId="12F01780" w14:textId="77777777" w:rsidTr="006762A4">
        <w:trPr>
          <w:jc w:val="center"/>
        </w:trPr>
        <w:tc>
          <w:tcPr>
            <w:tcW w:w="648" w:type="dxa"/>
            <w:vAlign w:val="center"/>
          </w:tcPr>
          <w:p w14:paraId="3ADA8B5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 п/п</w:t>
            </w:r>
          </w:p>
        </w:tc>
        <w:tc>
          <w:tcPr>
            <w:tcW w:w="3652" w:type="dxa"/>
            <w:vAlign w:val="center"/>
          </w:tcPr>
          <w:p w14:paraId="6D1FEDA1"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Наименование закупаемых товаров.</w:t>
            </w:r>
          </w:p>
        </w:tc>
        <w:tc>
          <w:tcPr>
            <w:tcW w:w="956" w:type="dxa"/>
            <w:vAlign w:val="center"/>
          </w:tcPr>
          <w:p w14:paraId="7CEC2AB4" w14:textId="77777777" w:rsidR="00167810" w:rsidRPr="00167810" w:rsidRDefault="00167810" w:rsidP="00167810">
            <w:pPr>
              <w:contextualSpacing/>
              <w:jc w:val="center"/>
              <w:rPr>
                <w:rFonts w:ascii="Times New Roman" w:hAnsi="Times New Roman" w:cs="Times New Roman"/>
                <w:b/>
                <w:bCs/>
                <w:sz w:val="24"/>
                <w:szCs w:val="24"/>
              </w:rPr>
            </w:pPr>
            <w:proofErr w:type="spellStart"/>
            <w:r w:rsidRPr="00167810">
              <w:rPr>
                <w:rFonts w:ascii="Times New Roman" w:hAnsi="Times New Roman" w:cs="Times New Roman"/>
                <w:b/>
                <w:bCs/>
                <w:sz w:val="24"/>
                <w:szCs w:val="24"/>
              </w:rPr>
              <w:t>Ед.изм</w:t>
            </w:r>
            <w:proofErr w:type="spellEnd"/>
          </w:p>
        </w:tc>
        <w:tc>
          <w:tcPr>
            <w:tcW w:w="1007" w:type="dxa"/>
            <w:vAlign w:val="center"/>
          </w:tcPr>
          <w:p w14:paraId="0B2F26EB"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Кол-во</w:t>
            </w:r>
          </w:p>
        </w:tc>
        <w:tc>
          <w:tcPr>
            <w:tcW w:w="1559" w:type="dxa"/>
            <w:shd w:val="clear" w:color="auto" w:fill="auto"/>
          </w:tcPr>
          <w:p w14:paraId="2AF4ABA9" w14:textId="77777777" w:rsidR="00167810" w:rsidRPr="00167810" w:rsidRDefault="00167810" w:rsidP="00167810">
            <w:pPr>
              <w:contextualSpacing/>
              <w:jc w:val="center"/>
              <w:rPr>
                <w:rFonts w:ascii="Times New Roman" w:hAnsi="Times New Roman" w:cs="Times New Roman"/>
                <w:b/>
                <w:sz w:val="24"/>
                <w:szCs w:val="24"/>
                <w:u w:val="single"/>
              </w:rPr>
            </w:pPr>
            <w:r w:rsidRPr="00167810">
              <w:rPr>
                <w:rFonts w:ascii="Times New Roman" w:hAnsi="Times New Roman" w:cs="Times New Roman"/>
                <w:b/>
                <w:bCs/>
                <w:sz w:val="24"/>
                <w:szCs w:val="24"/>
              </w:rPr>
              <w:t xml:space="preserve">Цена </w:t>
            </w:r>
            <w:r w:rsidR="006762A4">
              <w:rPr>
                <w:rFonts w:ascii="Times New Roman" w:hAnsi="Times New Roman" w:cs="Times New Roman"/>
                <w:b/>
                <w:bCs/>
                <w:sz w:val="24"/>
                <w:szCs w:val="24"/>
              </w:rPr>
              <w:t xml:space="preserve">в тенге </w:t>
            </w:r>
            <w:r w:rsidRPr="00167810">
              <w:rPr>
                <w:rFonts w:ascii="Times New Roman" w:hAnsi="Times New Roman" w:cs="Times New Roman"/>
                <w:b/>
                <w:bCs/>
                <w:sz w:val="24"/>
                <w:szCs w:val="24"/>
              </w:rPr>
              <w:t>за единицу без НДС</w:t>
            </w:r>
          </w:p>
        </w:tc>
        <w:tc>
          <w:tcPr>
            <w:tcW w:w="1560" w:type="dxa"/>
            <w:shd w:val="clear" w:color="auto" w:fill="auto"/>
          </w:tcPr>
          <w:p w14:paraId="076A4545"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Сумма в тенге без НДС</w:t>
            </w:r>
          </w:p>
        </w:tc>
      </w:tr>
      <w:tr w:rsidR="006762A4" w:rsidRPr="00167810" w14:paraId="2C57851A" w14:textId="77777777" w:rsidTr="006762A4">
        <w:trPr>
          <w:trHeight w:val="195"/>
          <w:jc w:val="center"/>
        </w:trPr>
        <w:tc>
          <w:tcPr>
            <w:tcW w:w="648" w:type="dxa"/>
          </w:tcPr>
          <w:p w14:paraId="092227B9" w14:textId="77777777" w:rsidR="006762A4" w:rsidRPr="00167810" w:rsidRDefault="006762A4" w:rsidP="006762A4">
            <w:pPr>
              <w:pStyle w:val="a5"/>
              <w:contextualSpacing/>
              <w:outlineLvl w:val="0"/>
              <w:rPr>
                <w:szCs w:val="24"/>
              </w:rPr>
            </w:pPr>
          </w:p>
        </w:tc>
        <w:tc>
          <w:tcPr>
            <w:tcW w:w="3652" w:type="dxa"/>
          </w:tcPr>
          <w:p w14:paraId="7E5AA3E5" w14:textId="05350658" w:rsidR="006762A4" w:rsidRPr="00167810" w:rsidRDefault="006762A4" w:rsidP="006762A4">
            <w:pPr>
              <w:pStyle w:val="a5"/>
              <w:contextualSpacing/>
              <w:jc w:val="left"/>
              <w:outlineLvl w:val="0"/>
              <w:rPr>
                <w:bCs/>
                <w:szCs w:val="24"/>
              </w:rPr>
            </w:pPr>
          </w:p>
        </w:tc>
        <w:tc>
          <w:tcPr>
            <w:tcW w:w="956" w:type="dxa"/>
          </w:tcPr>
          <w:p w14:paraId="764E7CAA" w14:textId="5E41096D" w:rsidR="006762A4" w:rsidRPr="00167810" w:rsidRDefault="006762A4" w:rsidP="006762A4">
            <w:pPr>
              <w:pStyle w:val="a5"/>
              <w:contextualSpacing/>
              <w:outlineLvl w:val="0"/>
              <w:rPr>
                <w:bCs/>
                <w:szCs w:val="24"/>
              </w:rPr>
            </w:pPr>
          </w:p>
        </w:tc>
        <w:tc>
          <w:tcPr>
            <w:tcW w:w="1007" w:type="dxa"/>
          </w:tcPr>
          <w:p w14:paraId="3C1180B7" w14:textId="001381EE" w:rsidR="006762A4" w:rsidRPr="00167810" w:rsidRDefault="006762A4" w:rsidP="006762A4">
            <w:pPr>
              <w:pStyle w:val="a5"/>
              <w:contextualSpacing/>
              <w:outlineLvl w:val="0"/>
              <w:rPr>
                <w:bCs/>
                <w:szCs w:val="24"/>
              </w:rPr>
            </w:pPr>
          </w:p>
        </w:tc>
        <w:tc>
          <w:tcPr>
            <w:tcW w:w="1559" w:type="dxa"/>
            <w:shd w:val="clear" w:color="auto" w:fill="auto"/>
          </w:tcPr>
          <w:p w14:paraId="0683C92C" w14:textId="076C2716" w:rsidR="006762A4" w:rsidRPr="00167810" w:rsidRDefault="006762A4" w:rsidP="006762A4">
            <w:pPr>
              <w:contextualSpacing/>
              <w:jc w:val="center"/>
              <w:rPr>
                <w:rFonts w:ascii="Times New Roman" w:hAnsi="Times New Roman" w:cs="Times New Roman"/>
                <w:sz w:val="24"/>
                <w:szCs w:val="24"/>
              </w:rPr>
            </w:pPr>
          </w:p>
        </w:tc>
        <w:tc>
          <w:tcPr>
            <w:tcW w:w="1560" w:type="dxa"/>
            <w:shd w:val="clear" w:color="auto" w:fill="auto"/>
          </w:tcPr>
          <w:p w14:paraId="08C9448D" w14:textId="7532BCF7" w:rsidR="006762A4" w:rsidRPr="00167810" w:rsidRDefault="006762A4" w:rsidP="006762A4">
            <w:pPr>
              <w:contextualSpacing/>
              <w:jc w:val="center"/>
              <w:rPr>
                <w:rFonts w:ascii="Times New Roman" w:hAnsi="Times New Roman" w:cs="Times New Roman"/>
                <w:sz w:val="24"/>
                <w:szCs w:val="24"/>
              </w:rPr>
            </w:pPr>
          </w:p>
        </w:tc>
      </w:tr>
      <w:tr w:rsidR="00167810" w:rsidRPr="00167810" w14:paraId="05828C20" w14:textId="77777777" w:rsidTr="000847EF">
        <w:trPr>
          <w:trHeight w:val="413"/>
          <w:jc w:val="center"/>
        </w:trPr>
        <w:tc>
          <w:tcPr>
            <w:tcW w:w="648" w:type="dxa"/>
          </w:tcPr>
          <w:p w14:paraId="349A12E8" w14:textId="77777777" w:rsidR="00167810" w:rsidRPr="00167810" w:rsidRDefault="00167810" w:rsidP="00167810">
            <w:pPr>
              <w:pStyle w:val="a5"/>
              <w:contextualSpacing/>
              <w:outlineLvl w:val="0"/>
              <w:rPr>
                <w:szCs w:val="24"/>
              </w:rPr>
            </w:pPr>
          </w:p>
        </w:tc>
        <w:tc>
          <w:tcPr>
            <w:tcW w:w="7174" w:type="dxa"/>
            <w:gridSpan w:val="4"/>
          </w:tcPr>
          <w:p w14:paraId="15D42DAB" w14:textId="36883675" w:rsidR="00167810" w:rsidRPr="000847EF" w:rsidRDefault="00167810" w:rsidP="00167810">
            <w:pPr>
              <w:contextualSpacing/>
              <w:rPr>
                <w:rFonts w:ascii="Times New Roman" w:hAnsi="Times New Roman" w:cs="Times New Roman"/>
                <w:sz w:val="24"/>
                <w:szCs w:val="24"/>
              </w:rPr>
            </w:pPr>
          </w:p>
        </w:tc>
        <w:tc>
          <w:tcPr>
            <w:tcW w:w="1560" w:type="dxa"/>
            <w:shd w:val="clear" w:color="auto" w:fill="auto"/>
          </w:tcPr>
          <w:p w14:paraId="07E8B55E" w14:textId="229E018B" w:rsidR="00167810" w:rsidRPr="000847EF" w:rsidRDefault="00167810" w:rsidP="00167810">
            <w:pPr>
              <w:contextualSpacing/>
              <w:jc w:val="center"/>
              <w:rPr>
                <w:rFonts w:ascii="Times New Roman" w:hAnsi="Times New Roman" w:cs="Times New Roman"/>
                <w:sz w:val="24"/>
                <w:szCs w:val="24"/>
              </w:rPr>
            </w:pPr>
          </w:p>
        </w:tc>
      </w:tr>
      <w:tr w:rsidR="000847EF" w:rsidRPr="00167810" w14:paraId="4E418E93" w14:textId="77777777" w:rsidTr="000847EF">
        <w:trPr>
          <w:trHeight w:val="330"/>
          <w:jc w:val="center"/>
        </w:trPr>
        <w:tc>
          <w:tcPr>
            <w:tcW w:w="648" w:type="dxa"/>
          </w:tcPr>
          <w:p w14:paraId="7C466B35" w14:textId="77777777" w:rsidR="000847EF" w:rsidRPr="000847EF" w:rsidRDefault="000847EF" w:rsidP="00167810">
            <w:pPr>
              <w:pStyle w:val="a5"/>
              <w:contextualSpacing/>
              <w:outlineLvl w:val="0"/>
              <w:rPr>
                <w:szCs w:val="24"/>
              </w:rPr>
            </w:pPr>
          </w:p>
        </w:tc>
        <w:tc>
          <w:tcPr>
            <w:tcW w:w="7174" w:type="dxa"/>
            <w:gridSpan w:val="4"/>
          </w:tcPr>
          <w:p w14:paraId="348BCA50"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Гарантийный взнос</w:t>
            </w:r>
          </w:p>
        </w:tc>
        <w:tc>
          <w:tcPr>
            <w:tcW w:w="1560" w:type="dxa"/>
            <w:shd w:val="clear" w:color="auto" w:fill="auto"/>
          </w:tcPr>
          <w:p w14:paraId="71DD34DA" w14:textId="22ADFF93" w:rsidR="000847EF" w:rsidRDefault="000847EF" w:rsidP="00167810">
            <w:pPr>
              <w:contextualSpacing/>
              <w:jc w:val="center"/>
              <w:rPr>
                <w:rFonts w:ascii="Times New Roman" w:hAnsi="Times New Roman" w:cs="Times New Roman"/>
                <w:b/>
                <w:sz w:val="24"/>
                <w:szCs w:val="24"/>
              </w:rPr>
            </w:pPr>
          </w:p>
        </w:tc>
      </w:tr>
      <w:tr w:rsidR="000847EF" w:rsidRPr="00167810" w14:paraId="4B6329FD" w14:textId="77777777" w:rsidTr="000847EF">
        <w:trPr>
          <w:trHeight w:val="315"/>
          <w:jc w:val="center"/>
        </w:trPr>
        <w:tc>
          <w:tcPr>
            <w:tcW w:w="648" w:type="dxa"/>
          </w:tcPr>
          <w:p w14:paraId="44076F26" w14:textId="77777777" w:rsidR="000847EF" w:rsidRPr="00167810" w:rsidRDefault="000847EF" w:rsidP="00167810">
            <w:pPr>
              <w:pStyle w:val="a5"/>
              <w:contextualSpacing/>
              <w:outlineLvl w:val="0"/>
              <w:rPr>
                <w:szCs w:val="24"/>
              </w:rPr>
            </w:pPr>
          </w:p>
        </w:tc>
        <w:tc>
          <w:tcPr>
            <w:tcW w:w="7174" w:type="dxa"/>
            <w:gridSpan w:val="4"/>
          </w:tcPr>
          <w:p w14:paraId="6C3FE529"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Итого в тенге</w:t>
            </w:r>
          </w:p>
        </w:tc>
        <w:tc>
          <w:tcPr>
            <w:tcW w:w="1560" w:type="dxa"/>
            <w:shd w:val="clear" w:color="auto" w:fill="auto"/>
          </w:tcPr>
          <w:p w14:paraId="6A47465C" w14:textId="08326839" w:rsidR="000847EF" w:rsidRDefault="000847EF" w:rsidP="00167810">
            <w:pPr>
              <w:contextualSpacing/>
              <w:jc w:val="center"/>
              <w:rPr>
                <w:rFonts w:ascii="Times New Roman" w:hAnsi="Times New Roman" w:cs="Times New Roman"/>
                <w:b/>
                <w:sz w:val="24"/>
                <w:szCs w:val="24"/>
              </w:rPr>
            </w:pPr>
          </w:p>
        </w:tc>
      </w:tr>
    </w:tbl>
    <w:p w14:paraId="364E9E56" w14:textId="77777777" w:rsidR="00167810" w:rsidRPr="00167810" w:rsidRDefault="00167810" w:rsidP="00167810">
      <w:pPr>
        <w:pStyle w:val="a5"/>
        <w:contextualSpacing/>
        <w:jc w:val="left"/>
        <w:outlineLvl w:val="0"/>
        <w:rPr>
          <w:szCs w:val="24"/>
        </w:rPr>
      </w:pPr>
    </w:p>
    <w:p w14:paraId="011D1167" w14:textId="77777777" w:rsidR="00167810" w:rsidRPr="00167810" w:rsidRDefault="00167810" w:rsidP="00167810">
      <w:pPr>
        <w:pStyle w:val="a5"/>
        <w:contextualSpacing/>
        <w:jc w:val="left"/>
        <w:outlineLvl w:val="0"/>
        <w:rPr>
          <w:szCs w:val="24"/>
        </w:rPr>
      </w:pPr>
    </w:p>
    <w:p w14:paraId="53314CD2" w14:textId="77777777" w:rsidR="00167810" w:rsidRPr="00167810" w:rsidRDefault="00167810" w:rsidP="00167810">
      <w:pPr>
        <w:pStyle w:val="a5"/>
        <w:contextualSpacing/>
        <w:jc w:val="left"/>
        <w:outlineLvl w:val="0"/>
        <w:rPr>
          <w:szCs w:val="24"/>
        </w:rPr>
      </w:pPr>
    </w:p>
    <w:p w14:paraId="255CFB2B" w14:textId="77777777" w:rsidR="00167810" w:rsidRPr="00167810" w:rsidRDefault="00167810" w:rsidP="00167810">
      <w:pPr>
        <w:pStyle w:val="a5"/>
        <w:contextualSpacing/>
        <w:jc w:val="left"/>
        <w:outlineLvl w:val="0"/>
        <w:rPr>
          <w:szCs w:val="24"/>
        </w:rPr>
      </w:pPr>
    </w:p>
    <w:p w14:paraId="7B1C6E9E" w14:textId="77777777" w:rsidR="00167810" w:rsidRPr="00167810" w:rsidRDefault="00167810" w:rsidP="00167810">
      <w:pPr>
        <w:pStyle w:val="a5"/>
        <w:contextualSpacing/>
        <w:jc w:val="left"/>
        <w:outlineLvl w:val="0"/>
        <w:rPr>
          <w:szCs w:val="24"/>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353"/>
      </w:tblGrid>
      <w:tr w:rsidR="00167810" w:rsidRPr="00167810" w14:paraId="524FE12E" w14:textId="77777777" w:rsidTr="002A6653">
        <w:trPr>
          <w:trHeight w:val="398"/>
        </w:trPr>
        <w:tc>
          <w:tcPr>
            <w:tcW w:w="5227" w:type="dxa"/>
            <w:tcBorders>
              <w:top w:val="nil"/>
              <w:left w:val="nil"/>
              <w:bottom w:val="nil"/>
              <w:right w:val="nil"/>
            </w:tcBorders>
          </w:tcPr>
          <w:p w14:paraId="0CCCA6FA" w14:textId="77777777" w:rsidR="00167810" w:rsidRPr="00167810" w:rsidRDefault="00167810" w:rsidP="00167810">
            <w:pPr>
              <w:pStyle w:val="a5"/>
              <w:contextualSpacing/>
              <w:jc w:val="left"/>
              <w:rPr>
                <w:b/>
                <w:szCs w:val="24"/>
              </w:rPr>
            </w:pPr>
          </w:p>
          <w:p w14:paraId="222E76CD" w14:textId="77777777" w:rsidR="00167810" w:rsidRPr="00167810" w:rsidRDefault="00167810" w:rsidP="00167810">
            <w:pPr>
              <w:pStyle w:val="a5"/>
              <w:contextualSpacing/>
              <w:jc w:val="left"/>
              <w:rPr>
                <w:b/>
                <w:szCs w:val="24"/>
              </w:rPr>
            </w:pPr>
          </w:p>
          <w:p w14:paraId="6B904FDE" w14:textId="77777777" w:rsidR="00167810" w:rsidRPr="00167810" w:rsidRDefault="00167810" w:rsidP="00167810">
            <w:pPr>
              <w:pStyle w:val="a5"/>
              <w:contextualSpacing/>
              <w:jc w:val="left"/>
              <w:rPr>
                <w:b/>
                <w:szCs w:val="24"/>
              </w:rPr>
            </w:pPr>
            <w:r w:rsidRPr="00167810">
              <w:rPr>
                <w:b/>
                <w:szCs w:val="24"/>
              </w:rPr>
              <w:t>Покупатель</w:t>
            </w:r>
          </w:p>
          <w:p w14:paraId="1A54D6BC" w14:textId="77777777" w:rsidR="00167810" w:rsidRPr="00167810" w:rsidRDefault="00167810" w:rsidP="00167810">
            <w:pPr>
              <w:pStyle w:val="a5"/>
              <w:contextualSpacing/>
              <w:jc w:val="left"/>
              <w:rPr>
                <w:b/>
                <w:szCs w:val="24"/>
              </w:rPr>
            </w:pPr>
          </w:p>
          <w:p w14:paraId="43BEB11B" w14:textId="77777777" w:rsidR="00167810" w:rsidRPr="00167810" w:rsidRDefault="00167810" w:rsidP="00167810">
            <w:pPr>
              <w:pStyle w:val="a5"/>
              <w:contextualSpacing/>
              <w:jc w:val="left"/>
              <w:rPr>
                <w:b/>
                <w:szCs w:val="24"/>
              </w:rPr>
            </w:pPr>
          </w:p>
          <w:p w14:paraId="059D253D" w14:textId="77777777" w:rsidR="00167810" w:rsidRPr="00167810" w:rsidRDefault="00167810" w:rsidP="00167810">
            <w:pPr>
              <w:pStyle w:val="a5"/>
              <w:contextualSpacing/>
              <w:jc w:val="left"/>
              <w:rPr>
                <w:b/>
                <w:szCs w:val="24"/>
              </w:rPr>
            </w:pPr>
          </w:p>
          <w:p w14:paraId="78AA531F" w14:textId="5E58805F" w:rsidR="00167810" w:rsidRPr="00167810" w:rsidRDefault="00167810" w:rsidP="00167810">
            <w:pPr>
              <w:pStyle w:val="a5"/>
              <w:contextualSpacing/>
              <w:jc w:val="left"/>
              <w:rPr>
                <w:b/>
                <w:szCs w:val="24"/>
              </w:rPr>
            </w:pPr>
            <w:r w:rsidRPr="00167810">
              <w:rPr>
                <w:b/>
                <w:szCs w:val="24"/>
              </w:rPr>
              <w:t>__________________________</w:t>
            </w:r>
            <w:r w:rsidR="00B8523F">
              <w:rPr>
                <w:b/>
                <w:szCs w:val="24"/>
              </w:rPr>
              <w:t xml:space="preserve"> </w:t>
            </w:r>
            <w:r w:rsidRPr="00167810">
              <w:rPr>
                <w:b/>
                <w:szCs w:val="24"/>
              </w:rPr>
              <w:t xml:space="preserve"> </w:t>
            </w:r>
          </w:p>
        </w:tc>
        <w:tc>
          <w:tcPr>
            <w:tcW w:w="5353" w:type="dxa"/>
            <w:tcBorders>
              <w:top w:val="nil"/>
              <w:left w:val="nil"/>
              <w:bottom w:val="nil"/>
              <w:right w:val="nil"/>
            </w:tcBorders>
          </w:tcPr>
          <w:p w14:paraId="3943D4C8" w14:textId="77777777" w:rsidR="00167810" w:rsidRPr="00167810" w:rsidRDefault="00167810" w:rsidP="00167810">
            <w:pPr>
              <w:pStyle w:val="a5"/>
              <w:contextualSpacing/>
              <w:jc w:val="left"/>
              <w:rPr>
                <w:b/>
                <w:szCs w:val="24"/>
                <w:lang w:val="en-US"/>
              </w:rPr>
            </w:pPr>
          </w:p>
          <w:p w14:paraId="7A46D4B2" w14:textId="77777777" w:rsidR="00167810" w:rsidRPr="00167810" w:rsidRDefault="00167810" w:rsidP="00167810">
            <w:pPr>
              <w:pStyle w:val="a5"/>
              <w:contextualSpacing/>
              <w:jc w:val="left"/>
              <w:rPr>
                <w:b/>
                <w:szCs w:val="24"/>
                <w:lang w:val="en-US"/>
              </w:rPr>
            </w:pPr>
          </w:p>
          <w:p w14:paraId="0A5A9AEA" w14:textId="77777777" w:rsidR="00167810" w:rsidRPr="00167810" w:rsidRDefault="00167810" w:rsidP="00167810">
            <w:pPr>
              <w:pStyle w:val="a5"/>
              <w:contextualSpacing/>
              <w:jc w:val="left"/>
              <w:rPr>
                <w:b/>
                <w:szCs w:val="24"/>
              </w:rPr>
            </w:pPr>
            <w:r w:rsidRPr="00167810">
              <w:rPr>
                <w:b/>
                <w:szCs w:val="24"/>
              </w:rPr>
              <w:t>Продавец</w:t>
            </w:r>
          </w:p>
          <w:p w14:paraId="50F5CC5D" w14:textId="77777777" w:rsidR="00167810" w:rsidRPr="00167810" w:rsidRDefault="00167810" w:rsidP="00167810">
            <w:pPr>
              <w:pStyle w:val="a5"/>
              <w:contextualSpacing/>
              <w:jc w:val="left"/>
              <w:rPr>
                <w:b/>
                <w:szCs w:val="24"/>
              </w:rPr>
            </w:pPr>
          </w:p>
          <w:p w14:paraId="00ADDEF6" w14:textId="77777777" w:rsidR="00167810" w:rsidRPr="00167810" w:rsidRDefault="00167810" w:rsidP="00167810">
            <w:pPr>
              <w:pStyle w:val="a5"/>
              <w:contextualSpacing/>
              <w:jc w:val="left"/>
              <w:rPr>
                <w:b/>
                <w:szCs w:val="24"/>
              </w:rPr>
            </w:pPr>
          </w:p>
          <w:p w14:paraId="294F284F" w14:textId="77777777" w:rsidR="00167810" w:rsidRPr="00167810" w:rsidRDefault="00167810" w:rsidP="00167810">
            <w:pPr>
              <w:pStyle w:val="a5"/>
              <w:contextualSpacing/>
              <w:jc w:val="left"/>
              <w:rPr>
                <w:b/>
                <w:szCs w:val="24"/>
              </w:rPr>
            </w:pPr>
          </w:p>
          <w:p w14:paraId="5CCA273B" w14:textId="77777777" w:rsidR="00167810" w:rsidRPr="00167810" w:rsidRDefault="00167810" w:rsidP="00167810">
            <w:pPr>
              <w:pStyle w:val="a5"/>
              <w:contextualSpacing/>
              <w:jc w:val="left"/>
              <w:rPr>
                <w:b/>
                <w:szCs w:val="24"/>
              </w:rPr>
            </w:pPr>
            <w:r w:rsidRPr="00167810">
              <w:rPr>
                <w:b/>
                <w:szCs w:val="24"/>
              </w:rPr>
              <w:t xml:space="preserve">________________________ О. Б. </w:t>
            </w:r>
            <w:proofErr w:type="spellStart"/>
            <w:r w:rsidRPr="00167810">
              <w:rPr>
                <w:b/>
                <w:szCs w:val="24"/>
              </w:rPr>
              <w:t>Алсеитов</w:t>
            </w:r>
            <w:proofErr w:type="spellEnd"/>
          </w:p>
        </w:tc>
      </w:tr>
    </w:tbl>
    <w:p w14:paraId="5D7E82AB" w14:textId="77777777" w:rsidR="00167810" w:rsidRPr="00167810" w:rsidRDefault="00167810" w:rsidP="00167810">
      <w:pPr>
        <w:pStyle w:val="a5"/>
        <w:contextualSpacing/>
        <w:jc w:val="left"/>
        <w:outlineLvl w:val="0"/>
        <w:rPr>
          <w:szCs w:val="24"/>
        </w:rPr>
      </w:pPr>
    </w:p>
    <w:p w14:paraId="5967B59B" w14:textId="77777777" w:rsidR="00167810" w:rsidRPr="00167810" w:rsidRDefault="00167810" w:rsidP="00167810">
      <w:pPr>
        <w:pStyle w:val="a5"/>
        <w:tabs>
          <w:tab w:val="center" w:pos="5102"/>
        </w:tabs>
        <w:contextualSpacing/>
        <w:jc w:val="left"/>
        <w:outlineLvl w:val="0"/>
        <w:rPr>
          <w:szCs w:val="24"/>
        </w:rPr>
      </w:pPr>
      <w:r w:rsidRPr="00167810">
        <w:rPr>
          <w:szCs w:val="24"/>
        </w:rPr>
        <w:t>М.П.</w:t>
      </w:r>
      <w:r w:rsidRPr="00167810">
        <w:rPr>
          <w:szCs w:val="24"/>
        </w:rPr>
        <w:tab/>
        <w:t xml:space="preserve">              М.П.</w:t>
      </w:r>
    </w:p>
    <w:p w14:paraId="7AAEF331" w14:textId="77777777" w:rsidR="00167810" w:rsidRPr="00167810" w:rsidRDefault="00167810" w:rsidP="00167810">
      <w:pPr>
        <w:pStyle w:val="a5"/>
        <w:contextualSpacing/>
        <w:jc w:val="left"/>
        <w:outlineLvl w:val="0"/>
        <w:rPr>
          <w:szCs w:val="24"/>
        </w:rPr>
      </w:pPr>
    </w:p>
    <w:p w14:paraId="24B4909E" w14:textId="77777777" w:rsidR="00167810" w:rsidRPr="00167810" w:rsidRDefault="00167810" w:rsidP="00167810">
      <w:pPr>
        <w:pStyle w:val="a5"/>
        <w:contextualSpacing/>
        <w:jc w:val="left"/>
        <w:outlineLvl w:val="0"/>
        <w:rPr>
          <w:szCs w:val="24"/>
        </w:rPr>
      </w:pPr>
    </w:p>
    <w:p w14:paraId="3E1CD3F1" w14:textId="77777777" w:rsidR="00167810" w:rsidRPr="00167810" w:rsidRDefault="00167810" w:rsidP="00167810">
      <w:pPr>
        <w:pStyle w:val="a5"/>
        <w:contextualSpacing/>
        <w:jc w:val="left"/>
        <w:outlineLvl w:val="0"/>
        <w:rPr>
          <w:szCs w:val="24"/>
        </w:rPr>
      </w:pPr>
    </w:p>
    <w:p w14:paraId="72FB9685" w14:textId="77777777" w:rsidR="00167810" w:rsidRPr="00167810" w:rsidRDefault="00167810" w:rsidP="00167810">
      <w:pPr>
        <w:pStyle w:val="a5"/>
        <w:contextualSpacing/>
        <w:jc w:val="left"/>
        <w:outlineLvl w:val="0"/>
        <w:rPr>
          <w:szCs w:val="24"/>
        </w:rPr>
      </w:pPr>
    </w:p>
    <w:p w14:paraId="38CA6194" w14:textId="77777777" w:rsidR="00167810" w:rsidRPr="00167810" w:rsidRDefault="00167810" w:rsidP="00167810">
      <w:pPr>
        <w:contextualSpacing/>
        <w:jc w:val="center"/>
        <w:rPr>
          <w:rFonts w:ascii="Times New Roman" w:hAnsi="Times New Roman" w:cs="Times New Roman"/>
          <w:sz w:val="24"/>
          <w:szCs w:val="24"/>
        </w:rPr>
      </w:pPr>
    </w:p>
    <w:p w14:paraId="470E4EF2" w14:textId="72063B2F" w:rsidR="00EC5DAD" w:rsidRDefault="00EC5DAD">
      <w:pPr>
        <w:rPr>
          <w:rFonts w:ascii="Times New Roman" w:hAnsi="Times New Roman" w:cs="Times New Roman"/>
          <w:sz w:val="24"/>
          <w:szCs w:val="24"/>
        </w:rPr>
      </w:pPr>
      <w:r>
        <w:rPr>
          <w:rFonts w:ascii="Times New Roman" w:hAnsi="Times New Roman" w:cs="Times New Roman"/>
          <w:sz w:val="24"/>
          <w:szCs w:val="24"/>
        </w:rPr>
        <w:br w:type="page"/>
      </w:r>
    </w:p>
    <w:p w14:paraId="4625ECB5" w14:textId="77777777" w:rsidR="00EC5DAD" w:rsidRPr="00C50025" w:rsidRDefault="00EC5DAD" w:rsidP="00EC5DAD">
      <w:pPr>
        <w:ind w:left="6381" w:firstLine="709"/>
        <w:rPr>
          <w:b/>
        </w:rPr>
      </w:pPr>
      <w:r w:rsidRPr="00C50025">
        <w:rPr>
          <w:b/>
        </w:rPr>
        <w:lastRenderedPageBreak/>
        <w:t>Приложение №2</w:t>
      </w:r>
    </w:p>
    <w:p w14:paraId="37F6A329" w14:textId="77777777" w:rsidR="00EC5DAD" w:rsidRPr="00C50025" w:rsidRDefault="00EC5DAD" w:rsidP="00EC5DAD">
      <w:pPr>
        <w:ind w:left="6381" w:firstLine="709"/>
        <w:rPr>
          <w:b/>
        </w:rPr>
      </w:pPr>
      <w:r w:rsidRPr="00C50025">
        <w:rPr>
          <w:b/>
        </w:rPr>
        <w:t>к договору №_________</w:t>
      </w:r>
    </w:p>
    <w:p w14:paraId="0BDE39B5" w14:textId="4CAF1704" w:rsidR="00EC5DAD" w:rsidRPr="00C50025" w:rsidRDefault="00EC5DAD" w:rsidP="00EC5DAD">
      <w:pPr>
        <w:ind w:left="6381" w:firstLine="709"/>
      </w:pPr>
      <w:r w:rsidRPr="00C50025">
        <w:rPr>
          <w:b/>
        </w:rPr>
        <w:t>от «____» _________ 202</w:t>
      </w:r>
      <w:ins w:id="17" w:author="Шауаханов Ашим Маратович" w:date="2021-09-14T09:19:00Z">
        <w:r w:rsidR="00CF3AFC">
          <w:rPr>
            <w:b/>
            <w:lang w:val="en-US"/>
          </w:rPr>
          <w:t>1</w:t>
        </w:r>
      </w:ins>
      <w:del w:id="18" w:author="Шауаханов Ашим Маратович" w:date="2021-09-14T09:19:00Z">
        <w:r w:rsidRPr="00C50025" w:rsidDel="00CF3AFC">
          <w:rPr>
            <w:b/>
          </w:rPr>
          <w:delText>0</w:delText>
        </w:r>
      </w:del>
      <w:r w:rsidRPr="00C50025">
        <w:rPr>
          <w:b/>
        </w:rPr>
        <w:t xml:space="preserve"> г.</w:t>
      </w:r>
    </w:p>
    <w:p w14:paraId="6758981D" w14:textId="77777777" w:rsidR="00EC5DAD" w:rsidRPr="00C50025" w:rsidRDefault="00EC5DAD" w:rsidP="00EC5DAD"/>
    <w:p w14:paraId="4CD075B0" w14:textId="77777777" w:rsidR="00EC5DAD" w:rsidRPr="00C50025" w:rsidRDefault="00EC5DAD" w:rsidP="00EC5DAD">
      <w:pPr>
        <w:rPr>
          <w:b/>
          <w:bCs/>
        </w:rPr>
      </w:pPr>
    </w:p>
    <w:p w14:paraId="743FC304" w14:textId="77777777" w:rsidR="00EC5DAD" w:rsidRPr="00C50025" w:rsidRDefault="00EC5DAD" w:rsidP="00EC5DAD">
      <w:pPr>
        <w:ind w:left="95"/>
        <w:jc w:val="center"/>
        <w:rPr>
          <w:b/>
          <w:bCs/>
        </w:rPr>
      </w:pPr>
      <w:r w:rsidRPr="00C50025">
        <w:rPr>
          <w:b/>
          <w:bCs/>
        </w:rPr>
        <w:t xml:space="preserve">СОГЛАШЕНИЕ </w:t>
      </w:r>
    </w:p>
    <w:p w14:paraId="4D2967BD" w14:textId="77777777" w:rsidR="00EC5DAD" w:rsidRPr="00C50025" w:rsidRDefault="00EC5DAD" w:rsidP="00EC5DAD">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14:paraId="487D9E18"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1626CFCB"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14:paraId="69FE66C0"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5FB8C2F1"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4E1B86AB" w14:textId="77777777" w:rsidR="00EC5DAD" w:rsidRPr="00C50025" w:rsidRDefault="00EC5DAD" w:rsidP="00EC5DAD">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14:paraId="110A3646"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fa"/>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14:paraId="4FD0E156"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fa"/>
        </w:rPr>
        <w:t>/Подрядчик</w:t>
      </w:r>
      <w:r w:rsidRPr="00C50025">
        <w:rPr>
          <w:rFonts w:ascii="Times New Roman" w:hAnsi="Times New Roman" w:cs="Times New Roman"/>
          <w:b/>
          <w:sz w:val="24"/>
          <w:szCs w:val="24"/>
        </w:rPr>
        <w:t xml:space="preserve"> </w:t>
      </w:r>
      <w:r w:rsidRPr="00C50025">
        <w:rPr>
          <w:rStyle w:val="afa"/>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14:paraId="1B618C24" w14:textId="77777777" w:rsidR="00EC5DAD" w:rsidRPr="00C50025" w:rsidRDefault="00EC5DAD" w:rsidP="00EC5DAD">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rPr>
        <w:t xml:space="preserve">, иных третьих лиц, привлеченных для выполнения обязательств по Договору.  </w:t>
      </w:r>
    </w:p>
    <w:p w14:paraId="084A0A23"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14:paraId="1B739804"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fa"/>
        </w:rPr>
        <w:t xml:space="preserve">Наряд-допуск </w:t>
      </w:r>
      <w:bookmarkStart w:id="19" w:name="SUB79700"/>
      <w:bookmarkEnd w:id="19"/>
      <w:r w:rsidRPr="00C50025">
        <w:rPr>
          <w:rStyle w:val="afa"/>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14:paraId="3C9B86E1"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14:paraId="35922CC5"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14:paraId="43CC62E6" w14:textId="77777777" w:rsidR="00EC5DAD" w:rsidRPr="00C50025" w:rsidRDefault="00EC5DAD" w:rsidP="00EC5DAD">
      <w:pPr>
        <w:pStyle w:val="12"/>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fa"/>
        </w:rPr>
        <w:t>−</w:t>
      </w:r>
      <w:r w:rsidRPr="00C50025">
        <w:rPr>
          <w:rStyle w:val="s0"/>
          <w:sz w:val="24"/>
          <w:szCs w:val="24"/>
          <w:lang w:bidi="ru-RU"/>
        </w:rPr>
        <w:t xml:space="preserve"> </w:t>
      </w:r>
      <w:bookmarkStart w:id="20" w:name="SUB323"/>
      <w:bookmarkEnd w:id="20"/>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12FAE986" w14:textId="77777777" w:rsidR="00EC5DAD" w:rsidRPr="00C50025" w:rsidRDefault="00EC5DAD" w:rsidP="00EC5DAD">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fa"/>
          <w:rFonts w:eastAsia="Courier New"/>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3EDD7699" w14:textId="77777777" w:rsidR="00EC5DAD" w:rsidRPr="00C50025" w:rsidRDefault="00EC5DAD" w:rsidP="00EC5DAD">
      <w:pPr>
        <w:tabs>
          <w:tab w:val="left" w:pos="2552"/>
        </w:tabs>
        <w:ind w:firstLine="709"/>
        <w:jc w:val="both"/>
        <w:outlineLvl w:val="0"/>
        <w:rPr>
          <w:rStyle w:val="s0"/>
          <w:rFonts w:eastAsia="Courier New"/>
          <w:sz w:val="24"/>
          <w:szCs w:val="24"/>
          <w:lang w:bidi="ru-RU"/>
        </w:rPr>
      </w:pPr>
      <w:r w:rsidRPr="00C50025">
        <w:rPr>
          <w:rStyle w:val="afa"/>
          <w:rFonts w:eastAsia="Courier New"/>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w:t>
      </w:r>
      <w:r w:rsidRPr="00C50025">
        <w:rPr>
          <w:rStyle w:val="s0"/>
          <w:sz w:val="24"/>
          <w:szCs w:val="24"/>
          <w:lang w:bidi="ru-RU"/>
        </w:rPr>
        <w:lastRenderedPageBreak/>
        <w:t xml:space="preserve">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14:paraId="511B98E8"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Fonts w:eastAsia="Courier New"/>
        </w:rPr>
        <w:t xml:space="preserve">Газоопасные работы − </w:t>
      </w:r>
      <w:r w:rsidRPr="00C50025">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2AC5E781" w14:textId="77777777" w:rsidR="00EC5DAD" w:rsidRPr="00C50025" w:rsidRDefault="00EC5DAD" w:rsidP="00EC5DAD">
      <w:pPr>
        <w:tabs>
          <w:tab w:val="left" w:pos="3119"/>
        </w:tabs>
        <w:ind w:firstLine="709"/>
        <w:jc w:val="both"/>
        <w:outlineLvl w:val="0"/>
        <w:rPr>
          <w:rStyle w:val="afa"/>
          <w:rFonts w:eastAsia="Courier New"/>
          <w:b w:val="0"/>
        </w:rPr>
      </w:pPr>
      <w:r w:rsidRPr="00C50025">
        <w:rPr>
          <w:rStyle w:val="afa"/>
          <w:rFonts w:eastAsia="Courier New"/>
        </w:rPr>
        <w:t>Ремонтные работы - 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054F16EF"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Pr>
        <w:t>СИЗ −</w:t>
      </w:r>
      <w:r w:rsidRPr="00C50025">
        <w:rPr>
          <w:rStyle w:val="13"/>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462F84D9"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Система управления охраной труда, промышленной безопасностью и охраной окружающей среды (далее - СУОТ) – 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28085140"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Объект общественного питания –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6221C49D"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rPr>
      </w:pPr>
      <w:r w:rsidRPr="00C50025">
        <w:rPr>
          <w:rStyle w:val="afa"/>
        </w:rPr>
        <w:t>ООТ − 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fa"/>
        </w:rPr>
        <w:t>Заказчика.</w:t>
      </w:r>
    </w:p>
    <w:p w14:paraId="44809600" w14:textId="77777777" w:rsidR="00EC5DAD" w:rsidRPr="00C50025" w:rsidRDefault="00EC5DAD" w:rsidP="00EC5DAD">
      <w:pPr>
        <w:pStyle w:val="12"/>
        <w:widowControl/>
        <w:shd w:val="clear" w:color="auto" w:fill="auto"/>
        <w:tabs>
          <w:tab w:val="left" w:pos="3809"/>
        </w:tabs>
        <w:spacing w:before="0" w:after="0" w:line="240" w:lineRule="auto"/>
        <w:ind w:firstLine="709"/>
        <w:rPr>
          <w:rStyle w:val="afa"/>
          <w:b/>
        </w:rPr>
      </w:pPr>
      <w:r w:rsidRPr="00C50025">
        <w:rPr>
          <w:rStyle w:val="afa"/>
        </w:rPr>
        <w:t>ОООС – Отдел охраны окружающей среды Заказчика.</w:t>
      </w:r>
    </w:p>
    <w:p w14:paraId="1407451C"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fa"/>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21" w:name="bookmark1"/>
      <w:r w:rsidRPr="00C50025">
        <w:rPr>
          <w:rFonts w:ascii="Times New Roman" w:hAnsi="Times New Roman" w:cs="Times New Roman"/>
          <w:sz w:val="24"/>
          <w:szCs w:val="24"/>
        </w:rPr>
        <w:t xml:space="preserve"> </w:t>
      </w:r>
      <w:r w:rsidRPr="00C50025">
        <w:rPr>
          <w:rStyle w:val="afa"/>
        </w:rPr>
        <w:t>Заказчика.</w:t>
      </w:r>
    </w:p>
    <w:p w14:paraId="75F3051B"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fa"/>
          <w:rFonts w:eastAsia="Courier New"/>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14:paraId="0717D705" w14:textId="77777777" w:rsidR="00EC5DAD" w:rsidRPr="00C50025" w:rsidRDefault="00EC5DAD" w:rsidP="00EC5DAD">
      <w:pPr>
        <w:pStyle w:val="23"/>
        <w:widowControl/>
        <w:shd w:val="clear" w:color="auto" w:fill="auto"/>
        <w:tabs>
          <w:tab w:val="left" w:pos="3809"/>
        </w:tabs>
        <w:spacing w:before="0" w:line="240" w:lineRule="auto"/>
        <w:ind w:firstLine="0"/>
        <w:rPr>
          <w:rFonts w:ascii="Times New Roman" w:hAnsi="Times New Roman" w:cs="Times New Roman"/>
          <w:b/>
          <w:sz w:val="24"/>
          <w:szCs w:val="24"/>
        </w:rPr>
      </w:pPr>
    </w:p>
    <w:p w14:paraId="38A0982F"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21"/>
    </w:p>
    <w:p w14:paraId="03FB13DA"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14:paraId="52353E5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5FA4F5D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w:t>
      </w:r>
      <w:r w:rsidRPr="00C50025">
        <w:rPr>
          <w:rFonts w:ascii="Times New Roman" w:hAnsi="Times New Roman" w:cs="Times New Roman"/>
          <w:sz w:val="24"/>
          <w:szCs w:val="24"/>
        </w:rPr>
        <w:lastRenderedPageBreak/>
        <w:t>иные законы и нормативные акты, в том числе внутренние регламенты и инструкции, исполнение которых обязательно на объектах Заказчика.</w:t>
      </w:r>
    </w:p>
    <w:p w14:paraId="5677B3A2"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49334417"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4EC7F1F5"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14:paraId="679A2868" w14:textId="77777777" w:rsidR="00EC5DAD" w:rsidRPr="00C50025" w:rsidRDefault="00EC5DAD" w:rsidP="00EC5DAD">
      <w:pPr>
        <w:pStyle w:val="23"/>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14:paraId="200D06E8"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14:paraId="2ECEC60D"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14:paraId="4D90BD69"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44BF3312"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14:paraId="76170FC7" w14:textId="77777777" w:rsidR="00EC5DAD" w:rsidRPr="00C50025" w:rsidRDefault="00EC5DAD" w:rsidP="00EC5DAD">
      <w:pPr>
        <w:pStyle w:val="23"/>
        <w:widowControl/>
        <w:shd w:val="clear" w:color="auto" w:fill="auto"/>
        <w:tabs>
          <w:tab w:val="left" w:pos="993"/>
        </w:tabs>
        <w:spacing w:before="0" w:line="240" w:lineRule="auto"/>
        <w:ind w:firstLine="709"/>
        <w:rPr>
          <w:rStyle w:val="afa"/>
        </w:rPr>
      </w:pPr>
      <w:r w:rsidRPr="00C50025">
        <w:rPr>
          <w:rFonts w:ascii="Times New Roman" w:hAnsi="Times New Roman" w:cs="Times New Roman"/>
          <w:sz w:val="24"/>
          <w:szCs w:val="24"/>
        </w:rPr>
        <w:t xml:space="preserve">1.7 Основные требования ТОО «ПНХЗ» </w:t>
      </w:r>
      <w:r w:rsidRPr="00C50025">
        <w:rPr>
          <w:rStyle w:val="afa"/>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fa"/>
        </w:rPr>
        <w:t>:</w:t>
      </w:r>
    </w:p>
    <w:p w14:paraId="6DC5481E"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Pr>
        <w:t xml:space="preserve">1.7.1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14:paraId="446C866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14:paraId="126E1A9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14:paraId="24FE79D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14:paraId="5194A097"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fa"/>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fa"/>
        </w:rPr>
        <w:t xml:space="preserve"> безопасности и охране труда, промышленной, пожарн</w:t>
      </w:r>
      <w:r w:rsidRPr="00C50025">
        <w:rPr>
          <w:rStyle w:val="afa"/>
          <w:rFonts w:eastAsia="Courier New"/>
        </w:rPr>
        <w:t>ой</w:t>
      </w:r>
      <w:r w:rsidRPr="00C50025">
        <w:rPr>
          <w:rStyle w:val="afa"/>
        </w:rPr>
        <w:t>, газов</w:t>
      </w:r>
      <w:r w:rsidRPr="00C50025">
        <w:rPr>
          <w:rStyle w:val="afa"/>
          <w:rFonts w:eastAsia="Courier New"/>
        </w:rPr>
        <w:t>ой</w:t>
      </w:r>
      <w:r w:rsidRPr="00C50025">
        <w:rPr>
          <w:rStyle w:val="afa"/>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14:paraId="4DE1B43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fa"/>
        </w:rPr>
        <w:t xml:space="preserve">Заказчика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14:paraId="66CCA43C"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fa"/>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14:paraId="53C57959"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lastRenderedPageBreak/>
        <w:t xml:space="preserve">1.11 Подрядчик/Исполнитель предоставляет на согласование главным специалистам </w:t>
      </w:r>
      <w:r w:rsidRPr="00C50025">
        <w:rPr>
          <w:rStyle w:val="afa"/>
          <w:rFonts w:eastAsia="Courier New"/>
        </w:rPr>
        <w:t xml:space="preserve">Заказчика </w:t>
      </w:r>
      <w:r w:rsidRPr="00C50025">
        <w:rPr>
          <w:rFonts w:ascii="Times New Roman" w:hAnsi="Times New Roman" w:cs="Times New Roman"/>
          <w:sz w:val="24"/>
          <w:szCs w:val="24"/>
        </w:rPr>
        <w:t>план организации работ или проект производства работ.</w:t>
      </w:r>
    </w:p>
    <w:p w14:paraId="59CD2638"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fa"/>
          <w:rFonts w:eastAsia="Courier New"/>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fa"/>
          <w:rFonts w:eastAsia="Courier New"/>
        </w:rPr>
        <w:t xml:space="preserve">Заказчиком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fa"/>
          <w:rFonts w:eastAsia="Courier New"/>
        </w:rPr>
        <w:t>.</w:t>
      </w:r>
    </w:p>
    <w:p w14:paraId="2E4018D9"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Style w:val="afa"/>
          <w:rFonts w:eastAsia="Courier New"/>
        </w:rPr>
        <w:t xml:space="preserve">1.13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fa"/>
          <w:rFonts w:eastAsia="Courier New"/>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fa"/>
          <w:rFonts w:eastAsia="Courier New"/>
        </w:rPr>
        <w:t>Заказчика.</w:t>
      </w:r>
    </w:p>
    <w:p w14:paraId="6C0602E3"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Fonts w:eastAsia="Courier New"/>
        </w:rPr>
        <w:t xml:space="preserve">1.14 Заказчик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14:paraId="3DA9B84C" w14:textId="77777777" w:rsidR="00EC5DAD" w:rsidRPr="00C50025" w:rsidRDefault="00EC5DAD" w:rsidP="00EC5DAD">
      <w:pPr>
        <w:tabs>
          <w:tab w:val="left" w:pos="3300"/>
        </w:tabs>
        <w:ind w:firstLine="709"/>
        <w:jc w:val="both"/>
      </w:pPr>
      <w:r w:rsidRPr="00C50025">
        <w:tab/>
      </w:r>
    </w:p>
    <w:p w14:paraId="331022F0"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14:paraId="0D19172D"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p>
    <w:p w14:paraId="169ABF7D"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fa"/>
          <w:rFonts w:eastAsia="Courier New"/>
        </w:rPr>
        <w:t>Заказчика</w:t>
      </w:r>
      <w:proofErr w:type="gramEnd"/>
      <w:r w:rsidRPr="00C50025">
        <w:rPr>
          <w:sz w:val="24"/>
          <w:szCs w:val="24"/>
        </w:rPr>
        <w:t xml:space="preserve"> для производства работ/оказания услуг, должен иметь:</w:t>
      </w:r>
    </w:p>
    <w:p w14:paraId="49B0E35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14:paraId="220E850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14:paraId="22114FA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14:paraId="0D28AC4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14:paraId="6C6602F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14:paraId="208DDD5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14:paraId="7D71DB7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14:paraId="13FDB4F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14:paraId="0714DD2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14:paraId="4673C33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14:paraId="6215878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14:paraId="6EFCF86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79D216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14:paraId="0BC67305"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14:paraId="5737301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14:paraId="7B3D328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14:paraId="75C76FA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14:paraId="7F125B8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14:paraId="7E4F88B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14:paraId="4C3BBF0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14:paraId="2B1B2E9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14:paraId="4CD7AE5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lastRenderedPageBreak/>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14:paraId="0948757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14:paraId="3BCEDD4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14:paraId="0A0BA31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14:paraId="7B7D83D2"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14:paraId="19370BE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14:paraId="6FD02CB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14:paraId="2050C1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14:paraId="552C595E"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14:paraId="216D54C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14:paraId="7A5AF44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14:paraId="0E5AC77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14:paraId="4BA25753" w14:textId="77777777" w:rsidR="00EC5DAD" w:rsidRPr="00C50025" w:rsidRDefault="00EC5DAD" w:rsidP="00EC5DAD">
      <w:pPr>
        <w:tabs>
          <w:tab w:val="left" w:pos="1134"/>
        </w:tabs>
        <w:ind w:firstLine="709"/>
        <w:jc w:val="both"/>
        <w:outlineLvl w:val="0"/>
      </w:pPr>
      <w:r w:rsidRPr="00C50025">
        <w:t xml:space="preserve">2.14 Подрядчик/Исполнитель (субподрядчик)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14:paraId="2DFCEF1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5B6DC47C" w14:textId="77777777" w:rsidR="00EC5DAD" w:rsidRPr="00C50025" w:rsidRDefault="00EC5DAD" w:rsidP="00EC5DAD">
      <w:pPr>
        <w:pStyle w:val="33"/>
        <w:widowControl/>
        <w:shd w:val="clear" w:color="auto" w:fill="auto"/>
        <w:spacing w:line="240" w:lineRule="auto"/>
        <w:ind w:left="780" w:right="60"/>
        <w:rPr>
          <w:sz w:val="24"/>
          <w:szCs w:val="24"/>
        </w:rPr>
      </w:pPr>
    </w:p>
    <w:p w14:paraId="1D17B58C"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14:paraId="319C6FF0"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p>
    <w:p w14:paraId="597F06E1" w14:textId="77777777" w:rsidR="00EC5DAD" w:rsidRPr="00C50025" w:rsidRDefault="00EC5DAD" w:rsidP="00EC5DAD">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14:paraId="7937C485"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14:paraId="6B7B19E6"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14:paraId="6C9D88DC"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14:paraId="729846F2" w14:textId="77777777" w:rsidR="00EC5DAD" w:rsidRPr="00C50025" w:rsidRDefault="00EC5DAD" w:rsidP="00EC5DAD">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14:paraId="56E6A8D3"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14:paraId="69E78AAE"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14:paraId="72C021DB" w14:textId="77777777" w:rsidR="00EC5DAD" w:rsidRPr="00C50025" w:rsidRDefault="00EC5DAD" w:rsidP="00EC5DAD">
      <w:pPr>
        <w:tabs>
          <w:tab w:val="left" w:pos="1134"/>
        </w:tabs>
        <w:ind w:firstLine="709"/>
        <w:jc w:val="both"/>
        <w:outlineLvl w:val="0"/>
      </w:pPr>
      <w:r w:rsidRPr="00C50025">
        <w:t xml:space="preserve">3.5 С целью поддержания рейтинга ТОО «ПНХЗ», Подрядчик/Исполнитель (субподрядная </w:t>
      </w:r>
      <w:proofErr w:type="gramStart"/>
      <w:r w:rsidRPr="00C50025">
        <w:t>организация)  не</w:t>
      </w:r>
      <w:proofErr w:type="gramEnd"/>
      <w:r w:rsidRPr="00C50025">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t>ОТиОС</w:t>
      </w:r>
      <w:proofErr w:type="spellEnd"/>
      <w:r w:rsidRPr="00C50025">
        <w:t xml:space="preserve"> Заказчика. </w:t>
      </w:r>
      <w:proofErr w:type="gramStart"/>
      <w:r w:rsidRPr="00C50025">
        <w:t>На  территории</w:t>
      </w:r>
      <w:proofErr w:type="gramEnd"/>
      <w:r w:rsidRPr="00C50025">
        <w:t xml:space="preserve"> Заказчика Подрядчик/Исполнитель (субподрядная организация) обязаны носить </w:t>
      </w:r>
      <w:proofErr w:type="spellStart"/>
      <w:r w:rsidRPr="00C50025">
        <w:t>спец.одежду</w:t>
      </w:r>
      <w:proofErr w:type="spellEnd"/>
      <w:r w:rsidRPr="00C50025">
        <w:t xml:space="preserve">, СИЗ с указанием наименования (надписью/логотипом) только собственной организации. </w:t>
      </w:r>
    </w:p>
    <w:p w14:paraId="4FDFB6E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p>
    <w:p w14:paraId="5479C9B6"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5F3C319E"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234866D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14:paraId="2B9D59C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14:paraId="4E894EA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14:paraId="049B3B1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52364302" w14:textId="77777777" w:rsidR="00EC5DAD" w:rsidRPr="00C50025" w:rsidRDefault="00EC5DAD" w:rsidP="00EC5DAD">
      <w:pPr>
        <w:pStyle w:val="33"/>
        <w:widowControl/>
        <w:shd w:val="clear" w:color="auto" w:fill="auto"/>
        <w:tabs>
          <w:tab w:val="left" w:pos="284"/>
        </w:tabs>
        <w:spacing w:line="240" w:lineRule="auto"/>
        <w:ind w:right="60"/>
        <w:rPr>
          <w:sz w:val="24"/>
          <w:szCs w:val="24"/>
        </w:rPr>
      </w:pPr>
    </w:p>
    <w:p w14:paraId="06B58E4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14:paraId="7E1FF881"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14:paraId="2B8D6E5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p>
    <w:p w14:paraId="6BCED4A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14:paraId="78C0C45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14:paraId="1639F88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14:paraId="49003DAA"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14:paraId="294A8EC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14:paraId="2C554BD4"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14:paraId="5F4AD96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14:paraId="558453D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14:paraId="5092054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14:paraId="0CE12CEB"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14:paraId="3584E8B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46E0C14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14:paraId="376359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14:paraId="796E1AE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100B1D16" w14:textId="77777777" w:rsidR="00EC5DAD" w:rsidRPr="00C50025" w:rsidRDefault="00EC5DAD" w:rsidP="00EC5DAD">
      <w:pPr>
        <w:tabs>
          <w:tab w:val="left" w:pos="1134"/>
        </w:tabs>
        <w:ind w:firstLine="851"/>
        <w:jc w:val="both"/>
        <w:outlineLvl w:val="0"/>
      </w:pPr>
      <w:r w:rsidRPr="00C50025">
        <w:lastRenderedPageBreak/>
        <w:t>5.3 Подрядчик/Исполнитель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14:paraId="15679090"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14:paraId="4121A74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14:paraId="431BF74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14:paraId="22EA7BD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14:paraId="189DDC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14:paraId="7B21A5F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14:paraId="54E9ECA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14:paraId="2D285B0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14:paraId="0038A9E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5.4.8 приказы о назначении ответственных лиц </w:t>
      </w:r>
    </w:p>
    <w:p w14:paraId="18DBE482" w14:textId="77777777" w:rsidR="00EC5DAD" w:rsidRPr="00C50025" w:rsidRDefault="00EC5DAD" w:rsidP="00EC5DAD">
      <w:pPr>
        <w:pStyle w:val="33"/>
        <w:widowControl/>
        <w:shd w:val="clear" w:color="auto" w:fill="auto"/>
        <w:tabs>
          <w:tab w:val="left" w:pos="284"/>
        </w:tabs>
        <w:spacing w:line="240" w:lineRule="auto"/>
        <w:ind w:right="60"/>
        <w:rPr>
          <w:b/>
          <w:bCs/>
          <w:sz w:val="24"/>
          <w:szCs w:val="24"/>
        </w:rPr>
      </w:pPr>
    </w:p>
    <w:p w14:paraId="46DA08EC" w14:textId="77777777" w:rsidR="00EC5DAD" w:rsidRPr="00C50025" w:rsidRDefault="00EC5DAD" w:rsidP="00EC5DAD">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14:paraId="359528B2" w14:textId="77777777" w:rsidR="00EC5DAD" w:rsidRPr="00C50025" w:rsidRDefault="00EC5DAD" w:rsidP="00EC5DAD">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14:paraId="36471459"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5FE4727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14:paraId="5A0770A1" w14:textId="77777777" w:rsidR="00EC5DAD" w:rsidRPr="00C50025" w:rsidRDefault="00EC5DAD" w:rsidP="00EC5DAD">
      <w:pPr>
        <w:ind w:firstLine="709"/>
        <w:jc w:val="both"/>
      </w:pPr>
      <w:r w:rsidRPr="00C50025">
        <w:t>6.2 Подрядчик/Исполнитель (субподрядная организация) обязан:</w:t>
      </w:r>
    </w:p>
    <w:p w14:paraId="6A78BBEF" w14:textId="77777777" w:rsidR="00EC5DAD" w:rsidRPr="00C50025" w:rsidRDefault="00EC5DAD" w:rsidP="00EC5DAD">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14:paraId="34CEABCC" w14:textId="77777777" w:rsidR="00EC5DAD" w:rsidRPr="00C50025" w:rsidRDefault="00EC5DAD" w:rsidP="00EC5DAD">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14:paraId="77A18121" w14:textId="77777777" w:rsidR="00EC5DAD" w:rsidRPr="00C50025" w:rsidRDefault="00EC5DAD" w:rsidP="00EC5DAD">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14:paraId="09E3CEE5" w14:textId="77777777" w:rsidR="00EC5DAD" w:rsidRPr="00C50025" w:rsidRDefault="00EC5DAD" w:rsidP="00EC5DAD">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0384DD12" w14:textId="77777777" w:rsidR="00EC5DAD" w:rsidRPr="00C50025" w:rsidRDefault="00EC5DAD" w:rsidP="00EC5DAD">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14:paraId="1B219FA8" w14:textId="77777777" w:rsidR="00EC5DAD" w:rsidRPr="00C50025" w:rsidRDefault="00EC5DAD" w:rsidP="00EC5DAD">
      <w:pPr>
        <w:ind w:firstLine="709"/>
        <w:jc w:val="both"/>
        <w:outlineLvl w:val="0"/>
        <w:rPr>
          <w:bCs/>
        </w:rPr>
      </w:pPr>
      <w:r w:rsidRPr="00C50025">
        <w:rPr>
          <w:bCs/>
        </w:rPr>
        <w:t xml:space="preserve">6.5 </w:t>
      </w:r>
      <w:proofErr w:type="gramStart"/>
      <w:r w:rsidRPr="00C50025">
        <w:rPr>
          <w:bCs/>
        </w:rPr>
        <w:t>До начало</w:t>
      </w:r>
      <w:proofErr w:type="gramEnd"/>
      <w:r w:rsidRPr="00C50025">
        <w:rPr>
          <w:bCs/>
        </w:rPr>
        <w:t xml:space="preserve"> работы Подрядчик/Исполнитель </w:t>
      </w:r>
      <w:r w:rsidRPr="00C50025">
        <w:t xml:space="preserve">(субподрядная организация) </w:t>
      </w:r>
      <w:r w:rsidRPr="00C50025">
        <w:rPr>
          <w:bCs/>
        </w:rPr>
        <w:t>обязан организовать устойчивую радио или телефонную связь между местом проводимых работ и диспетчерскими службами Заказчика.</w:t>
      </w:r>
    </w:p>
    <w:p w14:paraId="73F6B8A2" w14:textId="77777777" w:rsidR="00EC5DAD" w:rsidRPr="00C50025" w:rsidRDefault="00EC5DAD" w:rsidP="00EC5DAD">
      <w:pPr>
        <w:tabs>
          <w:tab w:val="left" w:pos="1134"/>
        </w:tabs>
        <w:ind w:firstLine="709"/>
        <w:jc w:val="both"/>
        <w:outlineLvl w:val="0"/>
      </w:pPr>
      <w:r w:rsidRPr="00C50025">
        <w:lastRenderedPageBreak/>
        <w:t xml:space="preserve">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  </w:t>
      </w:r>
    </w:p>
    <w:p w14:paraId="5B161F6D"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14:paraId="7AC08D1C"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14:paraId="47F2565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14:paraId="36E6580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14:paraId="3DCC3FB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14:paraId="5FB51F4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14:paraId="427DD1C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14:paraId="6FE61AE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6.7.7 содержать в исправном состоянии средства пожаротушения, не допускать их использования не по назначению.</w:t>
      </w:r>
    </w:p>
    <w:p w14:paraId="69A31F0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14:paraId="31EA4D5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04A6283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14:paraId="7560F056"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14:paraId="22F0FBD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14:paraId="11FA56D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14:paraId="4BE1AFD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14:paraId="2C22FCF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14:paraId="554F0B8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14:paraId="547A5A0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14:paraId="74DC1DB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14:paraId="3B6D2CFB"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14:paraId="66636CE0"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14:paraId="0F54C976"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fa"/>
          <w:rFonts w:eastAsia="Courier New"/>
        </w:rPr>
        <w:t xml:space="preserve">Исполнителю </w:t>
      </w:r>
      <w:r w:rsidRPr="00C50025">
        <w:rPr>
          <w:sz w:val="24"/>
          <w:szCs w:val="24"/>
        </w:rPr>
        <w:t xml:space="preserve">запрещается, без письменного уведомления </w:t>
      </w:r>
      <w:r w:rsidRPr="00C50025">
        <w:rPr>
          <w:rStyle w:val="afa"/>
          <w:rFonts w:eastAsia="Courier New"/>
        </w:rPr>
        <w:t>Заказчика,</w:t>
      </w:r>
      <w:r w:rsidRPr="00C50025">
        <w:rPr>
          <w:sz w:val="24"/>
          <w:szCs w:val="24"/>
        </w:rPr>
        <w:t xml:space="preserve"> преграждать дороги, проезды.</w:t>
      </w:r>
    </w:p>
    <w:p w14:paraId="42C15F8D"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p>
    <w:p w14:paraId="0F7B7A1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14:paraId="0F07A45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p>
    <w:p w14:paraId="33386B3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w:t>
      </w:r>
      <w:r w:rsidRPr="00C50025">
        <w:rPr>
          <w:sz w:val="24"/>
          <w:szCs w:val="24"/>
        </w:rPr>
        <w:lastRenderedPageBreak/>
        <w:t>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14:paraId="1676972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5E9213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14:paraId="24F78FC7"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48538F9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14:paraId="48B9A7C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1566F9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2A730D4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1AD1C213"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7C0F25D8"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14:paraId="6C2BD297"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14:paraId="683AE643"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14:paraId="36A0787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14:paraId="453A958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14:paraId="7386E7CE"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1977B78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20C8B340"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4E9165BB" w14:textId="77777777" w:rsidR="00EC5DAD" w:rsidRPr="00C50025" w:rsidRDefault="00EC5DAD" w:rsidP="00EC5DAD">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3AF89BB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14:paraId="6E7A7AB8" w14:textId="77777777" w:rsidR="00EC5DAD" w:rsidRPr="00C50025" w:rsidRDefault="00EC5DAD" w:rsidP="00EC5DAD">
      <w:pPr>
        <w:tabs>
          <w:tab w:val="left" w:pos="1134"/>
        </w:tabs>
        <w:ind w:firstLine="709"/>
        <w:jc w:val="both"/>
        <w:outlineLvl w:val="0"/>
      </w:pPr>
      <w:r w:rsidRPr="00C50025">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 промышленности.</w:t>
      </w:r>
    </w:p>
    <w:p w14:paraId="6BC2CA5F" w14:textId="77777777" w:rsidR="00EC5DAD" w:rsidRPr="00C50025" w:rsidRDefault="00EC5DAD" w:rsidP="00EC5DAD">
      <w:pPr>
        <w:tabs>
          <w:tab w:val="left" w:pos="1134"/>
        </w:tabs>
        <w:ind w:firstLine="709"/>
        <w:jc w:val="both"/>
        <w:outlineLvl w:val="0"/>
      </w:pPr>
      <w:r w:rsidRPr="00C50025">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2ADA7D2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14:paraId="1AFFDE2B"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fa"/>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fa"/>
        </w:rPr>
        <w:t xml:space="preserve">. </w:t>
      </w:r>
      <w:r w:rsidRPr="00C50025">
        <w:rPr>
          <w:sz w:val="24"/>
          <w:szCs w:val="24"/>
        </w:rPr>
        <w:t xml:space="preserve">В случае, если </w:t>
      </w:r>
      <w:r w:rsidRPr="00C50025">
        <w:rPr>
          <w:rStyle w:val="afa"/>
        </w:rPr>
        <w:t xml:space="preserve">Заказчик </w:t>
      </w:r>
      <w:r w:rsidRPr="00C5002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64FAD66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14:paraId="06005C3B"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14:paraId="56DEEDF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14:paraId="415D09B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14:paraId="294A35D4"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1EFFCE06"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14:paraId="568F8502"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14:paraId="5AEE8CD8"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0C9E229F"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29A2F3AC"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6B6AD304"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14:paraId="7C2E2FD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14:paraId="12EF5BC0" w14:textId="77777777" w:rsidR="00EC5DAD" w:rsidRPr="00C50025" w:rsidRDefault="00EC5DAD" w:rsidP="00EC5DAD">
      <w:pPr>
        <w:tabs>
          <w:tab w:val="left" w:pos="0"/>
        </w:tabs>
        <w:ind w:firstLine="709"/>
        <w:jc w:val="both"/>
        <w:outlineLvl w:val="0"/>
        <w:rPr>
          <w:rStyle w:val="afa"/>
          <w:rFonts w:eastAsia="Courier New"/>
          <w:b w:val="0"/>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fa"/>
          <w:rFonts w:eastAsia="Courier New"/>
        </w:rPr>
        <w:t>наряда-допуска, разрешения на производство работ.</w:t>
      </w:r>
    </w:p>
    <w:p w14:paraId="039F9139" w14:textId="77777777" w:rsidR="00EC5DAD" w:rsidRPr="00C50025" w:rsidRDefault="00EC5DAD" w:rsidP="00EC5DAD">
      <w:pPr>
        <w:tabs>
          <w:tab w:val="left" w:pos="0"/>
        </w:tabs>
        <w:ind w:firstLine="709"/>
        <w:jc w:val="both"/>
        <w:outlineLvl w:val="0"/>
        <w:rPr>
          <w:b/>
        </w:rPr>
      </w:pPr>
    </w:p>
    <w:p w14:paraId="1B92DB3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bookmarkStart w:id="22" w:name="bookmark9"/>
      <w:r w:rsidRPr="00C50025">
        <w:rPr>
          <w:rFonts w:ascii="Times New Roman" w:hAnsi="Times New Roman" w:cs="Times New Roman"/>
          <w:sz w:val="24"/>
          <w:szCs w:val="24"/>
        </w:rPr>
        <w:lastRenderedPageBreak/>
        <w:t>8 Требования в области охраны окружающей среды</w:t>
      </w:r>
      <w:bookmarkEnd w:id="22"/>
    </w:p>
    <w:p w14:paraId="6BF0F74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p>
    <w:p w14:paraId="164BCD11" w14:textId="77777777" w:rsidR="00EC5DAD" w:rsidRPr="00C50025" w:rsidRDefault="00EC5DAD" w:rsidP="00EC5DAD">
      <w:pPr>
        <w:ind w:firstLine="709"/>
        <w:jc w:val="both"/>
        <w:outlineLvl w:val="0"/>
        <w:rPr>
          <w:bCs/>
        </w:rPr>
      </w:pPr>
      <w:bookmarkStart w:id="23" w:name="bookmark3"/>
      <w:r w:rsidRPr="00C50025">
        <w:rPr>
          <w:bCs/>
        </w:rPr>
        <w:t xml:space="preserve">8.1 </w:t>
      </w:r>
      <w:r w:rsidRPr="00C50025">
        <w:t xml:space="preserve">Подрядчик/Исполнитель (субподрядная организация) </w:t>
      </w:r>
      <w:r w:rsidRPr="00C50025">
        <w:rPr>
          <w:bCs/>
        </w:rPr>
        <w:t>обязан:</w:t>
      </w:r>
    </w:p>
    <w:p w14:paraId="7506D0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14:paraId="2173077A"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8.1.2 Возместить </w:t>
      </w:r>
      <w:r w:rsidRPr="00C50025">
        <w:rPr>
          <w:rStyle w:val="afa"/>
        </w:rPr>
        <w:t xml:space="preserve">Заказчику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fa"/>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fa"/>
        </w:rPr>
        <w:t>,</w:t>
      </w:r>
      <w:r w:rsidRPr="00C50025">
        <w:rPr>
          <w:rFonts w:ascii="Times New Roman" w:hAnsi="Times New Roman" w:cs="Times New Roman"/>
          <w:sz w:val="24"/>
          <w:szCs w:val="24"/>
        </w:rPr>
        <w:t xml:space="preserve">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p>
    <w:p w14:paraId="54F28898"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Style w:val="afa"/>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fa"/>
        </w:rPr>
        <w:t>.</w:t>
      </w:r>
      <w:r w:rsidRPr="00C50025">
        <w:rPr>
          <w:rFonts w:ascii="Times New Roman" w:hAnsi="Times New Roman" w:cs="Times New Roman"/>
          <w:strike/>
          <w:sz w:val="24"/>
          <w:szCs w:val="24"/>
        </w:rPr>
        <w:t xml:space="preserve"> </w:t>
      </w:r>
    </w:p>
    <w:p w14:paraId="776F0EAD"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fa"/>
        </w:rPr>
        <w:t xml:space="preserve">Заказчика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14:paraId="7A92EC6B" w14:textId="77777777" w:rsidR="00EC5DAD" w:rsidRPr="00C50025" w:rsidRDefault="00EC5DAD" w:rsidP="00EC5DAD">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14:paraId="7184C286" w14:textId="77777777" w:rsidR="00EC5DAD" w:rsidRPr="00C50025" w:rsidRDefault="00EC5DAD" w:rsidP="00EC5DAD">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14:paraId="0D27800D" w14:textId="77777777" w:rsidR="00EC5DAD" w:rsidRPr="00C50025" w:rsidRDefault="00EC5DAD" w:rsidP="00EC5DAD">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fa"/>
        </w:rPr>
        <w:t xml:space="preserve"> </w:t>
      </w:r>
      <w:r w:rsidRPr="00C50025">
        <w:t>обязан</w:t>
      </w:r>
      <w:proofErr w:type="gramEnd"/>
      <w:r w:rsidRPr="00C50025">
        <w:t xml:space="preserve"> до начала работ представить в ОООС </w:t>
      </w:r>
      <w:r w:rsidRPr="00C50025">
        <w:rPr>
          <w:rStyle w:val="afa"/>
        </w:rPr>
        <w:t>Заказчика</w:t>
      </w:r>
      <w:r w:rsidRPr="00C50025">
        <w:t xml:space="preserve"> копии выше указанных сертификатов и паспортов.</w:t>
      </w:r>
    </w:p>
    <w:p w14:paraId="3F681F75" w14:textId="77777777" w:rsidR="00EC5DAD" w:rsidRPr="00C50025" w:rsidRDefault="00EC5DAD" w:rsidP="00EC5DAD">
      <w:pPr>
        <w:ind w:firstLine="709"/>
        <w:jc w:val="both"/>
        <w:outlineLvl w:val="0"/>
      </w:pPr>
      <w:r w:rsidRPr="00C50025">
        <w:t>8.2 Подрядчику/Исполнителю (субподрядная организация) запрещается:</w:t>
      </w:r>
    </w:p>
    <w:p w14:paraId="188B8FD7"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fa"/>
        </w:rPr>
        <w:t xml:space="preserve">Заказчика, в том числе санитарно-защитную зону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14:paraId="3D19F7C2"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14:paraId="2842A059"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14:paraId="1F0E4C21"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14:paraId="028B40A5"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fa"/>
        </w:rPr>
        <w:t xml:space="preserve">РК. </w:t>
      </w:r>
      <w:r w:rsidRPr="00C50025">
        <w:rPr>
          <w:rFonts w:ascii="Times New Roman" w:hAnsi="Times New Roman" w:cs="Times New Roman"/>
          <w:sz w:val="24"/>
          <w:szCs w:val="24"/>
        </w:rPr>
        <w:t>Затраты Подрядчика/</w:t>
      </w:r>
      <w:r w:rsidRPr="00C50025">
        <w:rPr>
          <w:rStyle w:val="afa"/>
        </w:rPr>
        <w:t xml:space="preserve">Исполнителя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fa"/>
        </w:rPr>
        <w:t>Заказчиком.</w:t>
      </w:r>
    </w:p>
    <w:p w14:paraId="333BA5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fa"/>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14:paraId="12424184"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14:paraId="12D81FB3"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bookmarkStart w:id="24" w:name="bookmark4"/>
      <w:bookmarkEnd w:id="23"/>
      <w:r w:rsidRPr="00C50025">
        <w:rPr>
          <w:rFonts w:ascii="Times New Roman" w:hAnsi="Times New Roman" w:cs="Times New Roman"/>
          <w:sz w:val="24"/>
          <w:szCs w:val="24"/>
        </w:rPr>
        <w:t>9 Требования к персоналу Исполнителя</w:t>
      </w:r>
      <w:bookmarkEnd w:id="24"/>
      <w:r w:rsidRPr="00C50025">
        <w:rPr>
          <w:rFonts w:ascii="Times New Roman" w:hAnsi="Times New Roman" w:cs="Times New Roman"/>
          <w:sz w:val="24"/>
          <w:szCs w:val="24"/>
        </w:rPr>
        <w:t>/Подрядчика (субподрядной организации)</w:t>
      </w:r>
    </w:p>
    <w:p w14:paraId="0844D918"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p>
    <w:p w14:paraId="544910A2" w14:textId="77777777" w:rsidR="00EC5DAD" w:rsidRPr="00C50025" w:rsidRDefault="00EC5DAD" w:rsidP="00EC5DAD">
      <w:pPr>
        <w:pStyle w:val="23"/>
        <w:widowControl/>
        <w:shd w:val="clear" w:color="auto" w:fill="auto"/>
        <w:tabs>
          <w:tab w:val="left" w:pos="507"/>
        </w:tabs>
        <w:spacing w:before="0" w:line="240" w:lineRule="auto"/>
        <w:ind w:firstLine="709"/>
        <w:rPr>
          <w:rStyle w:val="afa"/>
          <w:b w:val="0"/>
        </w:rPr>
      </w:pPr>
      <w:bookmarkStart w:id="25" w:name="bookmark5"/>
      <w:r w:rsidRPr="00C50025">
        <w:rPr>
          <w:rStyle w:val="14"/>
          <w:sz w:val="24"/>
          <w:szCs w:val="24"/>
        </w:rPr>
        <w:t xml:space="preserve">9.1 </w:t>
      </w:r>
      <w:bookmarkEnd w:id="25"/>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fa"/>
        </w:rPr>
        <w:t xml:space="preserve">чистоту </w:t>
      </w:r>
      <w:r w:rsidRPr="00C50025">
        <w:rPr>
          <w:rFonts w:ascii="Times New Roman" w:hAnsi="Times New Roman" w:cs="Times New Roman"/>
          <w:sz w:val="24"/>
          <w:szCs w:val="24"/>
        </w:rPr>
        <w:t xml:space="preserve">на территории </w:t>
      </w:r>
      <w:r w:rsidRPr="00C50025">
        <w:rPr>
          <w:rStyle w:val="afa"/>
        </w:rPr>
        <w:t xml:space="preserve">Заказчика. Производить уборку территории, на которой велись </w:t>
      </w:r>
      <w:proofErr w:type="gramStart"/>
      <w:r w:rsidRPr="00C50025">
        <w:rPr>
          <w:rStyle w:val="afa"/>
        </w:rPr>
        <w:t>работы  в</w:t>
      </w:r>
      <w:proofErr w:type="gramEnd"/>
      <w:r w:rsidRPr="00C50025">
        <w:rPr>
          <w:rStyle w:val="afa"/>
        </w:rPr>
        <w:t xml:space="preserve"> конце рабочей смены.</w:t>
      </w:r>
      <w:bookmarkStart w:id="26" w:name="bookmark6"/>
    </w:p>
    <w:p w14:paraId="1210096C" w14:textId="77777777" w:rsidR="00EC5DAD" w:rsidRPr="00C50025" w:rsidRDefault="00EC5DAD" w:rsidP="00EC5DAD">
      <w:pPr>
        <w:pStyle w:val="23"/>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fa"/>
        </w:rPr>
        <w:lastRenderedPageBreak/>
        <w:t>9.2</w:t>
      </w:r>
      <w:bookmarkEnd w:id="26"/>
      <w:r w:rsidRPr="00C50025">
        <w:rPr>
          <w:rFonts w:ascii="Times New Roman" w:hAnsi="Times New Roman" w:cs="Times New Roman"/>
          <w:b/>
          <w:sz w:val="24"/>
          <w:szCs w:val="24"/>
        </w:rPr>
        <w:t xml:space="preserve"> </w:t>
      </w:r>
      <w:r w:rsidRPr="00C50025">
        <w:rPr>
          <w:rStyle w:val="afa"/>
        </w:rPr>
        <w:t xml:space="preserve">Исполнитель/Подрядчик </w:t>
      </w:r>
      <w:r w:rsidRPr="00C50025">
        <w:rPr>
          <w:rFonts w:ascii="Times New Roman" w:hAnsi="Times New Roman" w:cs="Times New Roman"/>
          <w:sz w:val="24"/>
          <w:szCs w:val="24"/>
        </w:rPr>
        <w:t xml:space="preserve">обязуется возместить </w:t>
      </w:r>
      <w:r w:rsidRPr="00C50025">
        <w:rPr>
          <w:rStyle w:val="afa"/>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fa"/>
        </w:rPr>
        <w:t xml:space="preserve">Исполнителя/Подрядчика (действий персонала субподрядной организации) </w:t>
      </w:r>
      <w:r w:rsidRPr="00C50025">
        <w:rPr>
          <w:rFonts w:ascii="Times New Roman" w:hAnsi="Times New Roman" w:cs="Times New Roman"/>
          <w:sz w:val="24"/>
          <w:szCs w:val="24"/>
        </w:rPr>
        <w:t xml:space="preserve">штрафы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r w:rsidRPr="00C50025">
        <w:rPr>
          <w:rFonts w:ascii="Times New Roman" w:hAnsi="Times New Roman" w:cs="Times New Roman"/>
          <w:sz w:val="24"/>
          <w:szCs w:val="24"/>
        </w:rPr>
        <w:t>.</w:t>
      </w:r>
    </w:p>
    <w:p w14:paraId="0C461D4C" w14:textId="77777777" w:rsidR="00EC5DAD" w:rsidRPr="00C50025" w:rsidRDefault="00EC5DAD" w:rsidP="00EC5DAD">
      <w:pPr>
        <w:pStyle w:val="23"/>
        <w:widowControl/>
        <w:shd w:val="clear" w:color="auto" w:fill="auto"/>
        <w:tabs>
          <w:tab w:val="left" w:pos="507"/>
        </w:tabs>
        <w:spacing w:before="0" w:line="240" w:lineRule="auto"/>
        <w:ind w:firstLine="0"/>
        <w:rPr>
          <w:rFonts w:ascii="Times New Roman" w:hAnsi="Times New Roman" w:cs="Times New Roman"/>
          <w:sz w:val="24"/>
          <w:szCs w:val="24"/>
        </w:rPr>
      </w:pPr>
    </w:p>
    <w:p w14:paraId="78DEB4C3" w14:textId="77777777" w:rsidR="00EC5DAD" w:rsidRPr="00C50025" w:rsidRDefault="00EC5DAD" w:rsidP="00EC5DAD">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14:paraId="12C999F9" w14:textId="77777777" w:rsidR="00EC5DAD" w:rsidRPr="00C50025" w:rsidRDefault="00EC5DAD" w:rsidP="00EC5DAD">
      <w:pPr>
        <w:pStyle w:val="40"/>
        <w:widowControl/>
        <w:shd w:val="clear" w:color="auto" w:fill="auto"/>
        <w:tabs>
          <w:tab w:val="left" w:pos="424"/>
        </w:tabs>
        <w:spacing w:line="240" w:lineRule="auto"/>
        <w:ind w:left="720"/>
        <w:rPr>
          <w:rFonts w:ascii="Times New Roman" w:hAnsi="Times New Roman" w:cs="Times New Roman"/>
          <w:sz w:val="24"/>
          <w:szCs w:val="24"/>
        </w:rPr>
      </w:pPr>
    </w:p>
    <w:p w14:paraId="5B24A61E"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fa"/>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fa"/>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fa"/>
        </w:rPr>
        <w:t xml:space="preserve">, нанесения ущерба окружающей среде, Заказчик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fa"/>
          <w:rFonts w:eastAsia="Courier New"/>
        </w:rPr>
        <w:t xml:space="preserve"> в</w:t>
      </w:r>
      <w:proofErr w:type="gramEnd"/>
      <w:r w:rsidRPr="00C50025">
        <w:rPr>
          <w:rStyle w:val="afa"/>
          <w:rFonts w:eastAsia="Courier New"/>
        </w:rPr>
        <w:t xml:space="preserve"> письменной форме информирует Заказчика</w:t>
      </w:r>
      <w:r w:rsidRPr="00C50025">
        <w:rPr>
          <w:rFonts w:ascii="Times New Roman" w:hAnsi="Times New Roman" w:cs="Times New Roman"/>
          <w:b/>
          <w:sz w:val="24"/>
          <w:szCs w:val="24"/>
        </w:rPr>
        <w:t>.</w:t>
      </w:r>
    </w:p>
    <w:p w14:paraId="2805C3BD" w14:textId="77777777" w:rsidR="00EC5DAD" w:rsidRPr="00C50025" w:rsidRDefault="00EC5DAD" w:rsidP="00EC5DAD">
      <w:pPr>
        <w:pStyle w:val="afd"/>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14:paraId="0032E049" w14:textId="77777777" w:rsidR="00EC5DAD" w:rsidRPr="00C50025" w:rsidRDefault="00EC5DAD" w:rsidP="00EC5DAD">
      <w:pPr>
        <w:pStyle w:val="af8"/>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14:paraId="3AD313F5" w14:textId="77777777" w:rsidR="00EC5DAD" w:rsidRPr="00C50025" w:rsidRDefault="00EC5DAD" w:rsidP="00EC5DAD">
      <w:pPr>
        <w:pStyle w:val="af8"/>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14:paraId="4EB163C3"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064D1C3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Style w:val="afa"/>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573F29F0"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2D38C77C" w14:textId="77777777" w:rsidR="00EC5DAD" w:rsidRPr="00C50025" w:rsidRDefault="00EC5DAD" w:rsidP="00EC5DAD">
      <w:pPr>
        <w:tabs>
          <w:tab w:val="left" w:pos="0"/>
          <w:tab w:val="left" w:pos="851"/>
        </w:tabs>
        <w:ind w:firstLine="851"/>
        <w:contextualSpacing/>
        <w:jc w:val="both"/>
        <w:rPr>
          <w:rFonts w:eastAsia="Calibri"/>
        </w:rPr>
      </w:pPr>
      <w:r w:rsidRPr="00C50025">
        <w:rPr>
          <w:rFonts w:eastAsia="Calibri"/>
        </w:rPr>
        <w:t xml:space="preserve">10.7 </w:t>
      </w:r>
      <w:proofErr w:type="gramStart"/>
      <w:r w:rsidRPr="00C50025">
        <w:rPr>
          <w:rFonts w:eastAsia="Calibri"/>
        </w:rPr>
        <w:t>В</w:t>
      </w:r>
      <w:proofErr w:type="gramEnd"/>
      <w:r w:rsidRPr="00C50025">
        <w:rPr>
          <w:rFonts w:eastAsia="Calibri"/>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 xml:space="preserve">Подрядчика/Исполнителя (субподрядная организация) </w:t>
      </w:r>
      <w:r w:rsidRPr="00C50025">
        <w:rPr>
          <w:rFonts w:eastAsia="Calibri"/>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7649BE14" w14:textId="77777777" w:rsidR="00EC5DAD" w:rsidRPr="00C50025" w:rsidRDefault="00EC5DAD" w:rsidP="00EC5DAD">
      <w:pPr>
        <w:tabs>
          <w:tab w:val="left" w:pos="1134"/>
        </w:tabs>
        <w:ind w:firstLine="851"/>
        <w:jc w:val="both"/>
        <w:outlineLvl w:val="0"/>
      </w:pPr>
      <w:r w:rsidRPr="00C50025">
        <w:t xml:space="preserve">10.8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060E03E6"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62B84121" w14:textId="77777777" w:rsidR="00EC5DAD" w:rsidRPr="00C50025" w:rsidRDefault="00EC5DAD" w:rsidP="00EC5DAD">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14:paraId="51A7802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w:t>
      </w:r>
      <w:r w:rsidRPr="00C50025">
        <w:rPr>
          <w:rFonts w:ascii="Times New Roman" w:hAnsi="Times New Roman" w:cs="Times New Roman"/>
          <w:sz w:val="24"/>
          <w:szCs w:val="24"/>
        </w:rPr>
        <w:lastRenderedPageBreak/>
        <w:t>которые произошли в процессе выполнения обязательств по договору, последний обязуется возместить Заказчику причиненные убытки.</w:t>
      </w:r>
    </w:p>
    <w:p w14:paraId="21EB5678"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14:paraId="5C610352"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p w14:paraId="10C956CE"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14:paraId="1713D389"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EC5DAD" w:rsidRPr="00C50025" w14:paraId="3F55BCE1" w14:textId="77777777" w:rsidTr="00500F0D">
        <w:trPr>
          <w:trHeight w:val="352"/>
          <w:tblHeader/>
        </w:trPr>
        <w:tc>
          <w:tcPr>
            <w:tcW w:w="817" w:type="dxa"/>
            <w:shd w:val="clear" w:color="auto" w:fill="C6D9F1"/>
            <w:vAlign w:val="center"/>
          </w:tcPr>
          <w:p w14:paraId="6EA6F92C" w14:textId="77777777" w:rsidR="00EC5DAD" w:rsidRPr="00C50025" w:rsidRDefault="00EC5DAD" w:rsidP="00500F0D">
            <w:pPr>
              <w:jc w:val="center"/>
              <w:rPr>
                <w:b/>
                <w:bCs/>
              </w:rPr>
            </w:pPr>
            <w:r w:rsidRPr="00C50025">
              <w:rPr>
                <w:b/>
                <w:bCs/>
              </w:rPr>
              <w:t>№п/п</w:t>
            </w:r>
          </w:p>
        </w:tc>
        <w:tc>
          <w:tcPr>
            <w:tcW w:w="8222" w:type="dxa"/>
            <w:shd w:val="clear" w:color="auto" w:fill="C6D9F1"/>
            <w:vAlign w:val="center"/>
          </w:tcPr>
          <w:p w14:paraId="16B1F4FD" w14:textId="77777777" w:rsidR="00EC5DAD" w:rsidRPr="00C50025" w:rsidRDefault="00EC5DAD" w:rsidP="00500F0D">
            <w:pPr>
              <w:jc w:val="center"/>
              <w:rPr>
                <w:b/>
                <w:bCs/>
              </w:rPr>
            </w:pPr>
            <w:r w:rsidRPr="00C50025">
              <w:rPr>
                <w:b/>
                <w:bCs/>
              </w:rPr>
              <w:t>Нарушения</w:t>
            </w:r>
          </w:p>
        </w:tc>
        <w:tc>
          <w:tcPr>
            <w:tcW w:w="1417" w:type="dxa"/>
            <w:shd w:val="clear" w:color="auto" w:fill="C6D9F1"/>
            <w:vAlign w:val="center"/>
          </w:tcPr>
          <w:p w14:paraId="441045E2" w14:textId="77777777" w:rsidR="00EC5DAD" w:rsidRPr="00C50025" w:rsidRDefault="00EC5DAD" w:rsidP="00500F0D">
            <w:pPr>
              <w:jc w:val="center"/>
              <w:rPr>
                <w:rFonts w:eastAsia="Calibri"/>
                <w:b/>
                <w:bCs/>
                <w:highlight w:val="green"/>
              </w:rPr>
            </w:pPr>
            <w:r w:rsidRPr="00C50025">
              <w:rPr>
                <w:b/>
                <w:bCs/>
              </w:rPr>
              <w:t>Штраф</w:t>
            </w:r>
            <w:r w:rsidRPr="00C50025">
              <w:rPr>
                <w:rFonts w:eastAsia="Calibri"/>
                <w:b/>
                <w:bCs/>
              </w:rPr>
              <w:t xml:space="preserve"> (*)</w:t>
            </w:r>
          </w:p>
        </w:tc>
      </w:tr>
      <w:tr w:rsidR="00EC5DAD" w:rsidRPr="00C50025" w14:paraId="44290482" w14:textId="77777777" w:rsidTr="00500F0D">
        <w:trPr>
          <w:trHeight w:val="699"/>
        </w:trPr>
        <w:tc>
          <w:tcPr>
            <w:tcW w:w="817" w:type="dxa"/>
            <w:shd w:val="clear" w:color="auto" w:fill="auto"/>
            <w:vAlign w:val="center"/>
          </w:tcPr>
          <w:p w14:paraId="573BCC0B" w14:textId="77777777" w:rsidR="00EC5DAD" w:rsidRPr="00C50025" w:rsidRDefault="00EC5DAD" w:rsidP="00500F0D">
            <w:pPr>
              <w:jc w:val="center"/>
              <w:rPr>
                <w:b/>
                <w:bCs/>
              </w:rPr>
            </w:pPr>
            <w:r w:rsidRPr="00C50025">
              <w:rPr>
                <w:b/>
                <w:bCs/>
              </w:rPr>
              <w:t>0</w:t>
            </w:r>
          </w:p>
        </w:tc>
        <w:tc>
          <w:tcPr>
            <w:tcW w:w="8222" w:type="dxa"/>
            <w:shd w:val="clear" w:color="auto" w:fill="auto"/>
            <w:vAlign w:val="center"/>
          </w:tcPr>
          <w:p w14:paraId="2C0FA6B4" w14:textId="77777777" w:rsidR="00EC5DAD" w:rsidRPr="00C50025" w:rsidRDefault="00EC5DAD" w:rsidP="00500F0D">
            <w:pPr>
              <w:jc w:val="both"/>
              <w:rPr>
                <w:b/>
              </w:rPr>
            </w:pPr>
            <w:r w:rsidRPr="00C50025">
              <w:rPr>
                <w:b/>
              </w:rPr>
              <w:t>Правила «Нулевого допуска»</w:t>
            </w:r>
          </w:p>
          <w:p w14:paraId="6F7AFFA9" w14:textId="77777777" w:rsidR="00EC5DAD" w:rsidRPr="00C50025" w:rsidRDefault="00EC5DAD" w:rsidP="00500F0D">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14:paraId="5CAEE00B" w14:textId="77777777" w:rsidR="00EC5DAD" w:rsidRPr="00C50025" w:rsidRDefault="00EC5DAD" w:rsidP="00500F0D">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14:paraId="3BD5E455" w14:textId="77777777" w:rsidR="00EC5DAD" w:rsidRPr="00C50025" w:rsidRDefault="00EC5DAD" w:rsidP="00500F0D">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14:paraId="17A55EA8" w14:textId="77777777" w:rsidR="00EC5DAD" w:rsidRPr="00C50025" w:rsidRDefault="00EC5DAD" w:rsidP="00500F0D">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14:paraId="3E2D1B56" w14:textId="77777777" w:rsidR="00EC5DAD" w:rsidRDefault="00EC5DAD" w:rsidP="00500F0D">
            <w:pPr>
              <w:jc w:val="both"/>
            </w:pPr>
            <w:r w:rsidRPr="00C50025">
              <w:t>- Запрещать вынос с территории предприятия товарно-материальных ценностей, принадлежащих ТОО «ПНХЗ».</w:t>
            </w:r>
          </w:p>
          <w:p w14:paraId="637E96F2" w14:textId="77777777" w:rsidR="00EC5DAD" w:rsidRPr="00C50025" w:rsidRDefault="00EC5DAD" w:rsidP="00500F0D">
            <w:pPr>
              <w:jc w:val="both"/>
            </w:pPr>
          </w:p>
        </w:tc>
        <w:tc>
          <w:tcPr>
            <w:tcW w:w="1417" w:type="dxa"/>
            <w:shd w:val="clear" w:color="auto" w:fill="auto"/>
            <w:vAlign w:val="center"/>
          </w:tcPr>
          <w:p w14:paraId="0A71A08D" w14:textId="77777777" w:rsidR="00EC5DAD" w:rsidRPr="00C50025" w:rsidRDefault="00EC5DAD" w:rsidP="00500F0D">
            <w:pPr>
              <w:jc w:val="center"/>
              <w:rPr>
                <w:b/>
              </w:rPr>
            </w:pPr>
          </w:p>
        </w:tc>
      </w:tr>
      <w:tr w:rsidR="00EC5DAD" w:rsidRPr="00C50025" w14:paraId="6EA99CB1" w14:textId="77777777" w:rsidTr="00500F0D">
        <w:trPr>
          <w:trHeight w:val="325"/>
        </w:trPr>
        <w:tc>
          <w:tcPr>
            <w:tcW w:w="817" w:type="dxa"/>
            <w:shd w:val="clear" w:color="auto" w:fill="auto"/>
            <w:vAlign w:val="center"/>
          </w:tcPr>
          <w:p w14:paraId="749ECD69" w14:textId="77777777" w:rsidR="00EC5DAD" w:rsidRPr="00C50025" w:rsidRDefault="00EC5DAD" w:rsidP="00500F0D">
            <w:pPr>
              <w:jc w:val="center"/>
              <w:rPr>
                <w:b/>
                <w:bCs/>
              </w:rPr>
            </w:pPr>
          </w:p>
        </w:tc>
        <w:tc>
          <w:tcPr>
            <w:tcW w:w="8222" w:type="dxa"/>
            <w:shd w:val="clear" w:color="auto" w:fill="auto"/>
            <w:vAlign w:val="center"/>
          </w:tcPr>
          <w:p w14:paraId="0B3B1B5A" w14:textId="77777777" w:rsidR="00EC5DAD" w:rsidRPr="00C50025" w:rsidRDefault="00EC5DAD" w:rsidP="00500F0D">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14:paraId="7594F5E1" w14:textId="77777777" w:rsidR="00EC5DAD" w:rsidRPr="00C50025" w:rsidRDefault="00EC5DAD" w:rsidP="00500F0D">
            <w:pPr>
              <w:jc w:val="center"/>
              <w:rPr>
                <w:b/>
                <w:bCs/>
              </w:rPr>
            </w:pPr>
            <w:r w:rsidRPr="00C50025">
              <w:rPr>
                <w:b/>
              </w:rPr>
              <w:t>100 МРП</w:t>
            </w:r>
          </w:p>
        </w:tc>
      </w:tr>
      <w:tr w:rsidR="00EC5DAD" w:rsidRPr="00C50025" w14:paraId="22F20282" w14:textId="77777777" w:rsidTr="00500F0D">
        <w:trPr>
          <w:trHeight w:val="325"/>
        </w:trPr>
        <w:tc>
          <w:tcPr>
            <w:tcW w:w="817" w:type="dxa"/>
            <w:shd w:val="clear" w:color="auto" w:fill="auto"/>
            <w:vAlign w:val="center"/>
          </w:tcPr>
          <w:p w14:paraId="7BED1820" w14:textId="77777777" w:rsidR="00EC5DAD" w:rsidRPr="00C50025" w:rsidRDefault="00EC5DAD" w:rsidP="00500F0D">
            <w:pPr>
              <w:jc w:val="center"/>
              <w:rPr>
                <w:b/>
                <w:bCs/>
              </w:rPr>
            </w:pPr>
          </w:p>
        </w:tc>
        <w:tc>
          <w:tcPr>
            <w:tcW w:w="8222" w:type="dxa"/>
            <w:shd w:val="clear" w:color="auto" w:fill="auto"/>
            <w:vAlign w:val="center"/>
          </w:tcPr>
          <w:p w14:paraId="51C37E22"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14:paraId="53CAB797" w14:textId="77777777" w:rsidR="00EC5DAD" w:rsidRPr="00C50025" w:rsidRDefault="00EC5DAD" w:rsidP="00500F0D">
            <w:pPr>
              <w:jc w:val="center"/>
              <w:rPr>
                <w:b/>
                <w:bCs/>
              </w:rPr>
            </w:pPr>
            <w:r w:rsidRPr="00C50025">
              <w:rPr>
                <w:b/>
                <w:bCs/>
              </w:rPr>
              <w:t>100 МРП</w:t>
            </w:r>
          </w:p>
        </w:tc>
      </w:tr>
      <w:tr w:rsidR="00EC5DAD" w:rsidRPr="00C50025" w14:paraId="2E685F1E" w14:textId="77777777" w:rsidTr="00500F0D">
        <w:trPr>
          <w:trHeight w:val="325"/>
        </w:trPr>
        <w:tc>
          <w:tcPr>
            <w:tcW w:w="817" w:type="dxa"/>
            <w:shd w:val="clear" w:color="auto" w:fill="auto"/>
            <w:vAlign w:val="center"/>
          </w:tcPr>
          <w:p w14:paraId="39570939" w14:textId="77777777" w:rsidR="00EC5DAD" w:rsidRPr="00C50025" w:rsidRDefault="00EC5DAD" w:rsidP="00500F0D">
            <w:pPr>
              <w:jc w:val="center"/>
              <w:rPr>
                <w:b/>
                <w:bCs/>
              </w:rPr>
            </w:pPr>
          </w:p>
        </w:tc>
        <w:tc>
          <w:tcPr>
            <w:tcW w:w="8222" w:type="dxa"/>
            <w:shd w:val="clear" w:color="auto" w:fill="auto"/>
            <w:vAlign w:val="center"/>
          </w:tcPr>
          <w:p w14:paraId="5B099AEF"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14:paraId="1A89AAC1" w14:textId="77777777" w:rsidR="00EC5DAD" w:rsidRPr="00C50025" w:rsidRDefault="00EC5DAD" w:rsidP="00500F0D">
            <w:pPr>
              <w:jc w:val="center"/>
              <w:rPr>
                <w:b/>
              </w:rPr>
            </w:pPr>
            <w:r w:rsidRPr="00C50025">
              <w:rPr>
                <w:b/>
                <w:bCs/>
              </w:rPr>
              <w:t>50 МРП</w:t>
            </w:r>
          </w:p>
        </w:tc>
      </w:tr>
      <w:tr w:rsidR="00EC5DAD" w:rsidRPr="00C50025" w14:paraId="521C91E2" w14:textId="77777777" w:rsidTr="00500F0D">
        <w:trPr>
          <w:trHeight w:val="325"/>
        </w:trPr>
        <w:tc>
          <w:tcPr>
            <w:tcW w:w="817" w:type="dxa"/>
            <w:shd w:val="clear" w:color="auto" w:fill="auto"/>
            <w:vAlign w:val="center"/>
          </w:tcPr>
          <w:p w14:paraId="7515D3CB" w14:textId="77777777" w:rsidR="00EC5DAD" w:rsidRPr="00C50025" w:rsidRDefault="00EC5DAD" w:rsidP="00500F0D">
            <w:pPr>
              <w:jc w:val="both"/>
              <w:rPr>
                <w:b/>
                <w:bCs/>
              </w:rPr>
            </w:pPr>
          </w:p>
        </w:tc>
        <w:tc>
          <w:tcPr>
            <w:tcW w:w="8222" w:type="dxa"/>
            <w:shd w:val="clear" w:color="auto" w:fill="auto"/>
            <w:vAlign w:val="center"/>
          </w:tcPr>
          <w:p w14:paraId="616B010A" w14:textId="77777777" w:rsidR="00EC5DAD" w:rsidRDefault="00EC5DAD" w:rsidP="00500F0D">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6113C4DB" w14:textId="77777777" w:rsidR="00EC5DAD" w:rsidRPr="00C50025" w:rsidRDefault="00EC5DAD" w:rsidP="00500F0D">
            <w:pPr>
              <w:pStyle w:val="33"/>
              <w:widowControl/>
              <w:shd w:val="clear" w:color="auto" w:fill="auto"/>
              <w:tabs>
                <w:tab w:val="left" w:pos="284"/>
              </w:tabs>
              <w:spacing w:line="240" w:lineRule="auto"/>
              <w:rPr>
                <w:sz w:val="24"/>
                <w:szCs w:val="24"/>
              </w:rPr>
            </w:pPr>
          </w:p>
        </w:tc>
        <w:tc>
          <w:tcPr>
            <w:tcW w:w="1417" w:type="dxa"/>
            <w:shd w:val="clear" w:color="auto" w:fill="auto"/>
            <w:vAlign w:val="center"/>
          </w:tcPr>
          <w:p w14:paraId="4E73F8CC" w14:textId="77777777" w:rsidR="00EC5DAD" w:rsidRPr="00C50025" w:rsidRDefault="00EC5DAD" w:rsidP="00500F0D">
            <w:pPr>
              <w:jc w:val="center"/>
              <w:rPr>
                <w:b/>
                <w:bCs/>
              </w:rPr>
            </w:pPr>
            <w:r w:rsidRPr="00C50025">
              <w:rPr>
                <w:b/>
                <w:bCs/>
              </w:rPr>
              <w:t>50 МРП</w:t>
            </w:r>
          </w:p>
        </w:tc>
      </w:tr>
      <w:tr w:rsidR="00EC5DAD" w:rsidRPr="00C50025" w14:paraId="336F47B8" w14:textId="77777777" w:rsidTr="00500F0D">
        <w:trPr>
          <w:trHeight w:val="398"/>
        </w:trPr>
        <w:tc>
          <w:tcPr>
            <w:tcW w:w="817" w:type="dxa"/>
            <w:shd w:val="clear" w:color="auto" w:fill="C6D9F1"/>
            <w:vAlign w:val="center"/>
          </w:tcPr>
          <w:p w14:paraId="2D157AE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14:paraId="2C187D5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14:paraId="428CED10"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p>
        </w:tc>
      </w:tr>
      <w:tr w:rsidR="00EC5DAD" w:rsidRPr="00C50025" w14:paraId="7ECC5A7E" w14:textId="77777777" w:rsidTr="00500F0D">
        <w:tc>
          <w:tcPr>
            <w:tcW w:w="817" w:type="dxa"/>
            <w:shd w:val="clear" w:color="auto" w:fill="auto"/>
            <w:vAlign w:val="center"/>
          </w:tcPr>
          <w:p w14:paraId="4F1F2D91" w14:textId="77777777" w:rsidR="00EC5DAD" w:rsidRPr="00C50025" w:rsidRDefault="00EC5DAD" w:rsidP="00500F0D">
            <w:pPr>
              <w:jc w:val="center"/>
            </w:pPr>
            <w:r w:rsidRPr="00C50025">
              <w:t>1.1</w:t>
            </w:r>
          </w:p>
        </w:tc>
        <w:tc>
          <w:tcPr>
            <w:tcW w:w="8222" w:type="dxa"/>
            <w:shd w:val="clear" w:color="auto" w:fill="auto"/>
            <w:vAlign w:val="center"/>
          </w:tcPr>
          <w:p w14:paraId="7A23F7B4" w14:textId="77777777" w:rsidR="00EC5DAD" w:rsidRDefault="00EC5DAD" w:rsidP="00500F0D">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14:paraId="50E2A109" w14:textId="77777777" w:rsidR="00EC5DAD" w:rsidRPr="00C50025" w:rsidRDefault="00EC5DAD" w:rsidP="00500F0D">
            <w:pPr>
              <w:jc w:val="both"/>
            </w:pPr>
          </w:p>
        </w:tc>
        <w:tc>
          <w:tcPr>
            <w:tcW w:w="1417" w:type="dxa"/>
            <w:shd w:val="clear" w:color="auto" w:fill="auto"/>
            <w:vAlign w:val="center"/>
          </w:tcPr>
          <w:p w14:paraId="2148BECC" w14:textId="77777777" w:rsidR="00EC5DAD" w:rsidRPr="00C50025" w:rsidRDefault="00EC5DAD" w:rsidP="00500F0D">
            <w:pPr>
              <w:jc w:val="center"/>
              <w:rPr>
                <w:b/>
                <w:bCs/>
              </w:rPr>
            </w:pPr>
            <w:r w:rsidRPr="00C50025">
              <w:rPr>
                <w:b/>
                <w:bCs/>
              </w:rPr>
              <w:t>100 МРП</w:t>
            </w:r>
          </w:p>
        </w:tc>
      </w:tr>
      <w:tr w:rsidR="00EC5DAD" w:rsidRPr="00C50025" w14:paraId="3A953DF2" w14:textId="77777777" w:rsidTr="00500F0D">
        <w:tc>
          <w:tcPr>
            <w:tcW w:w="817" w:type="dxa"/>
            <w:shd w:val="clear" w:color="auto" w:fill="auto"/>
            <w:vAlign w:val="center"/>
          </w:tcPr>
          <w:p w14:paraId="00B8916F" w14:textId="77777777" w:rsidR="00EC5DAD" w:rsidRPr="00C50025" w:rsidRDefault="00EC5DAD" w:rsidP="00500F0D">
            <w:pPr>
              <w:jc w:val="center"/>
            </w:pPr>
            <w:r w:rsidRPr="00C50025">
              <w:t>1.2</w:t>
            </w:r>
          </w:p>
        </w:tc>
        <w:tc>
          <w:tcPr>
            <w:tcW w:w="8222" w:type="dxa"/>
            <w:shd w:val="clear" w:color="auto" w:fill="auto"/>
            <w:vAlign w:val="center"/>
          </w:tcPr>
          <w:p w14:paraId="43AFF3F7" w14:textId="77777777" w:rsidR="00EC5DAD" w:rsidRPr="00C50025" w:rsidRDefault="00EC5DAD" w:rsidP="00500F0D">
            <w:pPr>
              <w:jc w:val="both"/>
            </w:pPr>
            <w:r w:rsidRPr="00C50025">
              <w:t>Наряд-допуск на газоопасные работы продлён на срок более пяти суток.</w:t>
            </w:r>
          </w:p>
        </w:tc>
        <w:tc>
          <w:tcPr>
            <w:tcW w:w="1417" w:type="dxa"/>
            <w:shd w:val="clear" w:color="auto" w:fill="auto"/>
            <w:vAlign w:val="center"/>
          </w:tcPr>
          <w:p w14:paraId="502F1DC0" w14:textId="77777777" w:rsidR="00EC5DAD" w:rsidRPr="00C50025" w:rsidRDefault="00EC5DAD" w:rsidP="00500F0D">
            <w:pPr>
              <w:jc w:val="center"/>
              <w:rPr>
                <w:b/>
                <w:bCs/>
              </w:rPr>
            </w:pPr>
            <w:r w:rsidRPr="00C50025">
              <w:rPr>
                <w:b/>
                <w:bCs/>
              </w:rPr>
              <w:t>40 МРП</w:t>
            </w:r>
          </w:p>
        </w:tc>
      </w:tr>
      <w:tr w:rsidR="00EC5DAD" w:rsidRPr="00C50025" w14:paraId="5EDEF736" w14:textId="77777777" w:rsidTr="00500F0D">
        <w:tc>
          <w:tcPr>
            <w:tcW w:w="817" w:type="dxa"/>
            <w:shd w:val="clear" w:color="auto" w:fill="auto"/>
            <w:vAlign w:val="center"/>
          </w:tcPr>
          <w:p w14:paraId="0A7635AC" w14:textId="77777777" w:rsidR="00EC5DAD" w:rsidRPr="00C50025" w:rsidRDefault="00EC5DAD" w:rsidP="00500F0D">
            <w:pPr>
              <w:jc w:val="center"/>
            </w:pPr>
            <w:r w:rsidRPr="00C50025">
              <w:rPr>
                <w:lang w:val="en-GB"/>
              </w:rPr>
              <w:t>1.3</w:t>
            </w:r>
          </w:p>
        </w:tc>
        <w:tc>
          <w:tcPr>
            <w:tcW w:w="8222" w:type="dxa"/>
            <w:shd w:val="clear" w:color="auto" w:fill="auto"/>
            <w:vAlign w:val="center"/>
          </w:tcPr>
          <w:p w14:paraId="73F5C945" w14:textId="77777777" w:rsidR="00EC5DAD" w:rsidRPr="00C50025" w:rsidRDefault="00EC5DAD" w:rsidP="00500F0D">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14:paraId="37374857" w14:textId="77777777" w:rsidR="00EC5DAD" w:rsidRPr="00C50025" w:rsidRDefault="00EC5DAD" w:rsidP="00500F0D">
            <w:pPr>
              <w:jc w:val="center"/>
              <w:rPr>
                <w:b/>
                <w:bCs/>
              </w:rPr>
            </w:pPr>
            <w:r w:rsidRPr="00C50025">
              <w:rPr>
                <w:b/>
                <w:bCs/>
              </w:rPr>
              <w:t>40 МРП</w:t>
            </w:r>
          </w:p>
        </w:tc>
      </w:tr>
      <w:tr w:rsidR="00EC5DAD" w:rsidRPr="00C50025" w14:paraId="2BA45F4A" w14:textId="77777777" w:rsidTr="00500F0D">
        <w:tc>
          <w:tcPr>
            <w:tcW w:w="817" w:type="dxa"/>
            <w:shd w:val="clear" w:color="auto" w:fill="auto"/>
            <w:vAlign w:val="center"/>
          </w:tcPr>
          <w:p w14:paraId="2ABEC901" w14:textId="77777777" w:rsidR="00EC5DAD" w:rsidRPr="00C50025" w:rsidRDefault="00EC5DAD" w:rsidP="00500F0D">
            <w:pPr>
              <w:jc w:val="center"/>
            </w:pPr>
            <w:r w:rsidRPr="00C50025">
              <w:t>1.4</w:t>
            </w:r>
          </w:p>
        </w:tc>
        <w:tc>
          <w:tcPr>
            <w:tcW w:w="8222" w:type="dxa"/>
            <w:shd w:val="clear" w:color="auto" w:fill="auto"/>
            <w:vAlign w:val="center"/>
          </w:tcPr>
          <w:p w14:paraId="743204E6" w14:textId="77777777" w:rsidR="00EC5DAD" w:rsidRPr="00C50025" w:rsidRDefault="00EC5DAD" w:rsidP="00500F0D">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14:paraId="3DF2EE15" w14:textId="77777777" w:rsidR="00EC5DAD" w:rsidRPr="00C50025" w:rsidRDefault="00EC5DAD" w:rsidP="00500F0D">
            <w:pPr>
              <w:jc w:val="center"/>
              <w:rPr>
                <w:b/>
                <w:bCs/>
              </w:rPr>
            </w:pPr>
            <w:r w:rsidRPr="00C50025">
              <w:rPr>
                <w:b/>
                <w:bCs/>
              </w:rPr>
              <w:t>40 МРП</w:t>
            </w:r>
          </w:p>
        </w:tc>
      </w:tr>
      <w:tr w:rsidR="00EC5DAD" w:rsidRPr="00C50025" w14:paraId="6DE27871" w14:textId="77777777" w:rsidTr="00500F0D">
        <w:tc>
          <w:tcPr>
            <w:tcW w:w="817" w:type="dxa"/>
            <w:shd w:val="clear" w:color="auto" w:fill="auto"/>
            <w:vAlign w:val="center"/>
          </w:tcPr>
          <w:p w14:paraId="5BE8748B" w14:textId="77777777" w:rsidR="00EC5DAD" w:rsidRPr="00C50025" w:rsidRDefault="00EC5DAD" w:rsidP="00500F0D">
            <w:pPr>
              <w:jc w:val="center"/>
            </w:pPr>
            <w:r w:rsidRPr="00C50025">
              <w:lastRenderedPageBreak/>
              <w:t>1.5</w:t>
            </w:r>
          </w:p>
        </w:tc>
        <w:tc>
          <w:tcPr>
            <w:tcW w:w="8222" w:type="dxa"/>
            <w:shd w:val="clear" w:color="auto" w:fill="auto"/>
            <w:vAlign w:val="center"/>
          </w:tcPr>
          <w:p w14:paraId="7FCBF074" w14:textId="77777777" w:rsidR="00EC5DAD" w:rsidRPr="00C50025" w:rsidRDefault="00EC5DAD" w:rsidP="00500F0D">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14:paraId="4DD48AED" w14:textId="77777777" w:rsidR="00EC5DAD" w:rsidRPr="00C50025" w:rsidRDefault="00EC5DAD" w:rsidP="00500F0D">
            <w:pPr>
              <w:jc w:val="center"/>
              <w:rPr>
                <w:b/>
                <w:bCs/>
              </w:rPr>
            </w:pPr>
            <w:r w:rsidRPr="00C50025">
              <w:rPr>
                <w:b/>
                <w:bCs/>
              </w:rPr>
              <w:t>40 МРП</w:t>
            </w:r>
          </w:p>
        </w:tc>
      </w:tr>
      <w:tr w:rsidR="00EC5DAD" w:rsidRPr="00C50025" w14:paraId="33710485" w14:textId="77777777" w:rsidTr="00500F0D">
        <w:trPr>
          <w:trHeight w:val="738"/>
        </w:trPr>
        <w:tc>
          <w:tcPr>
            <w:tcW w:w="817" w:type="dxa"/>
            <w:shd w:val="clear" w:color="auto" w:fill="auto"/>
            <w:vAlign w:val="center"/>
          </w:tcPr>
          <w:p w14:paraId="243378CB" w14:textId="77777777" w:rsidR="00EC5DAD" w:rsidRPr="00C50025" w:rsidRDefault="00EC5DAD" w:rsidP="00500F0D">
            <w:pPr>
              <w:jc w:val="center"/>
            </w:pPr>
            <w:r w:rsidRPr="00C50025">
              <w:t>1.6</w:t>
            </w:r>
          </w:p>
        </w:tc>
        <w:tc>
          <w:tcPr>
            <w:tcW w:w="8222" w:type="dxa"/>
            <w:shd w:val="clear" w:color="auto" w:fill="auto"/>
            <w:vAlign w:val="center"/>
          </w:tcPr>
          <w:p w14:paraId="65ADD365" w14:textId="77777777" w:rsidR="00EC5DAD" w:rsidRPr="00C50025" w:rsidRDefault="00EC5DAD" w:rsidP="00500F0D">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14:paraId="5893A6C0"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21BF76E4" w14:textId="77777777" w:rsidTr="00500F0D">
        <w:trPr>
          <w:trHeight w:val="609"/>
        </w:trPr>
        <w:tc>
          <w:tcPr>
            <w:tcW w:w="817" w:type="dxa"/>
            <w:shd w:val="clear" w:color="auto" w:fill="auto"/>
            <w:vAlign w:val="center"/>
          </w:tcPr>
          <w:p w14:paraId="11C723F5" w14:textId="77777777" w:rsidR="00EC5DAD" w:rsidRPr="00C50025" w:rsidRDefault="00EC5DAD" w:rsidP="00500F0D">
            <w:pPr>
              <w:jc w:val="center"/>
            </w:pPr>
            <w:r w:rsidRPr="00C50025">
              <w:t>1.7</w:t>
            </w:r>
          </w:p>
        </w:tc>
        <w:tc>
          <w:tcPr>
            <w:tcW w:w="8222" w:type="dxa"/>
            <w:shd w:val="clear" w:color="auto" w:fill="auto"/>
            <w:vAlign w:val="center"/>
          </w:tcPr>
          <w:p w14:paraId="1FBB25FA" w14:textId="77777777" w:rsidR="00EC5DAD" w:rsidRPr="00C50025" w:rsidRDefault="00EC5DAD" w:rsidP="00500F0D">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14:paraId="69ACB598"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12114687" w14:textId="77777777" w:rsidTr="00500F0D">
        <w:tc>
          <w:tcPr>
            <w:tcW w:w="817" w:type="dxa"/>
            <w:shd w:val="clear" w:color="auto" w:fill="auto"/>
            <w:vAlign w:val="center"/>
          </w:tcPr>
          <w:p w14:paraId="4940C72B" w14:textId="77777777" w:rsidR="00EC5DAD" w:rsidRPr="00C50025" w:rsidRDefault="00EC5DAD" w:rsidP="00500F0D">
            <w:pPr>
              <w:jc w:val="center"/>
            </w:pPr>
            <w:r w:rsidRPr="00C50025">
              <w:t>1.8</w:t>
            </w:r>
          </w:p>
        </w:tc>
        <w:tc>
          <w:tcPr>
            <w:tcW w:w="8222" w:type="dxa"/>
            <w:shd w:val="clear" w:color="auto" w:fill="auto"/>
            <w:vAlign w:val="center"/>
          </w:tcPr>
          <w:p w14:paraId="55259B41" w14:textId="77777777" w:rsidR="00EC5DAD" w:rsidRPr="00C50025" w:rsidRDefault="00EC5DAD" w:rsidP="00500F0D">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14:paraId="1EC1F644" w14:textId="77777777" w:rsidR="00EC5DAD" w:rsidRPr="00C50025" w:rsidRDefault="00EC5DAD" w:rsidP="00500F0D">
            <w:pPr>
              <w:jc w:val="center"/>
              <w:rPr>
                <w:b/>
              </w:rPr>
            </w:pPr>
            <w:r w:rsidRPr="00C50025">
              <w:rPr>
                <w:b/>
              </w:rPr>
              <w:t>40 МРП</w:t>
            </w:r>
          </w:p>
        </w:tc>
      </w:tr>
      <w:tr w:rsidR="00EC5DAD" w:rsidRPr="00C50025" w14:paraId="7F3CA3A7" w14:textId="77777777" w:rsidTr="00500F0D">
        <w:tc>
          <w:tcPr>
            <w:tcW w:w="817" w:type="dxa"/>
            <w:shd w:val="clear" w:color="auto" w:fill="auto"/>
            <w:vAlign w:val="center"/>
          </w:tcPr>
          <w:p w14:paraId="3BCB68E2" w14:textId="77777777" w:rsidR="00EC5DAD" w:rsidRPr="00C50025" w:rsidRDefault="00EC5DAD" w:rsidP="00500F0D">
            <w:pPr>
              <w:jc w:val="center"/>
            </w:pPr>
            <w:r w:rsidRPr="00C50025">
              <w:t>1.9</w:t>
            </w:r>
          </w:p>
        </w:tc>
        <w:tc>
          <w:tcPr>
            <w:tcW w:w="8222" w:type="dxa"/>
            <w:shd w:val="clear" w:color="auto" w:fill="auto"/>
            <w:vAlign w:val="center"/>
          </w:tcPr>
          <w:p w14:paraId="058376A7" w14:textId="77777777" w:rsidR="00EC5DAD" w:rsidRPr="00C50025" w:rsidRDefault="00EC5DAD" w:rsidP="00500F0D">
            <w:pPr>
              <w:jc w:val="both"/>
            </w:pPr>
            <w:r w:rsidRPr="00C50025">
              <w:t>Отсутствие целевого инструктажа.</w:t>
            </w:r>
          </w:p>
        </w:tc>
        <w:tc>
          <w:tcPr>
            <w:tcW w:w="1417" w:type="dxa"/>
            <w:shd w:val="clear" w:color="auto" w:fill="auto"/>
            <w:vAlign w:val="center"/>
          </w:tcPr>
          <w:p w14:paraId="1F6BA243" w14:textId="77777777" w:rsidR="00EC5DAD" w:rsidRPr="00C50025" w:rsidRDefault="00EC5DAD" w:rsidP="00500F0D">
            <w:pPr>
              <w:jc w:val="center"/>
              <w:rPr>
                <w:b/>
              </w:rPr>
            </w:pPr>
            <w:r w:rsidRPr="00C50025">
              <w:rPr>
                <w:b/>
              </w:rPr>
              <w:t>40 МРП</w:t>
            </w:r>
          </w:p>
        </w:tc>
      </w:tr>
      <w:tr w:rsidR="00EC5DAD" w:rsidRPr="00C50025" w14:paraId="73C643A0" w14:textId="77777777" w:rsidTr="00500F0D">
        <w:tc>
          <w:tcPr>
            <w:tcW w:w="817" w:type="dxa"/>
            <w:shd w:val="clear" w:color="auto" w:fill="auto"/>
            <w:vAlign w:val="center"/>
          </w:tcPr>
          <w:p w14:paraId="545F2A2A" w14:textId="77777777" w:rsidR="00EC5DAD" w:rsidRPr="00C50025" w:rsidRDefault="00EC5DAD" w:rsidP="00500F0D">
            <w:pPr>
              <w:jc w:val="center"/>
            </w:pPr>
            <w:r w:rsidRPr="00C50025">
              <w:t>1.10</w:t>
            </w:r>
          </w:p>
        </w:tc>
        <w:tc>
          <w:tcPr>
            <w:tcW w:w="8222" w:type="dxa"/>
            <w:shd w:val="clear" w:color="auto" w:fill="auto"/>
            <w:vAlign w:val="center"/>
          </w:tcPr>
          <w:p w14:paraId="61E167B2" w14:textId="77777777" w:rsidR="00EC5DAD" w:rsidRPr="00C50025" w:rsidRDefault="00EC5DAD" w:rsidP="00500F0D">
            <w:pPr>
              <w:jc w:val="both"/>
            </w:pPr>
            <w:r w:rsidRPr="00C50025">
              <w:t>Отсутствие заземляющих устройств.</w:t>
            </w:r>
          </w:p>
        </w:tc>
        <w:tc>
          <w:tcPr>
            <w:tcW w:w="1417" w:type="dxa"/>
            <w:shd w:val="clear" w:color="auto" w:fill="auto"/>
            <w:vAlign w:val="center"/>
          </w:tcPr>
          <w:p w14:paraId="1F53FAB9" w14:textId="77777777" w:rsidR="00EC5DAD" w:rsidRPr="00C50025" w:rsidRDefault="00EC5DAD" w:rsidP="00500F0D">
            <w:pPr>
              <w:jc w:val="center"/>
              <w:rPr>
                <w:b/>
              </w:rPr>
            </w:pPr>
            <w:r w:rsidRPr="00C50025">
              <w:rPr>
                <w:b/>
              </w:rPr>
              <w:t>40 МРП</w:t>
            </w:r>
          </w:p>
        </w:tc>
      </w:tr>
      <w:tr w:rsidR="00EC5DAD" w:rsidRPr="00C50025" w14:paraId="333D6AEC" w14:textId="77777777" w:rsidTr="00500F0D">
        <w:tc>
          <w:tcPr>
            <w:tcW w:w="817" w:type="dxa"/>
            <w:shd w:val="clear" w:color="auto" w:fill="auto"/>
            <w:vAlign w:val="center"/>
          </w:tcPr>
          <w:p w14:paraId="181D48B7" w14:textId="77777777" w:rsidR="00EC5DAD" w:rsidRPr="00C50025" w:rsidRDefault="00EC5DAD" w:rsidP="00500F0D">
            <w:pPr>
              <w:jc w:val="center"/>
            </w:pPr>
            <w:r w:rsidRPr="00C50025">
              <w:t>1.11</w:t>
            </w:r>
          </w:p>
        </w:tc>
        <w:tc>
          <w:tcPr>
            <w:tcW w:w="8222" w:type="dxa"/>
            <w:shd w:val="clear" w:color="auto" w:fill="auto"/>
            <w:vAlign w:val="center"/>
          </w:tcPr>
          <w:p w14:paraId="367B4410" w14:textId="77777777" w:rsidR="00EC5DAD" w:rsidRPr="00C50025" w:rsidRDefault="00EC5DAD" w:rsidP="00500F0D">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14:paraId="31EEDA67" w14:textId="77777777" w:rsidR="00EC5DAD" w:rsidRPr="00C50025" w:rsidRDefault="00EC5DAD" w:rsidP="00500F0D">
            <w:pPr>
              <w:jc w:val="center"/>
              <w:rPr>
                <w:b/>
              </w:rPr>
            </w:pPr>
            <w:r w:rsidRPr="00C50025">
              <w:rPr>
                <w:b/>
              </w:rPr>
              <w:t>40 МРП</w:t>
            </w:r>
          </w:p>
        </w:tc>
      </w:tr>
      <w:tr w:rsidR="00EC5DAD" w:rsidRPr="00C50025" w14:paraId="46661724" w14:textId="77777777" w:rsidTr="00500F0D">
        <w:tc>
          <w:tcPr>
            <w:tcW w:w="817" w:type="dxa"/>
            <w:shd w:val="clear" w:color="auto" w:fill="auto"/>
            <w:vAlign w:val="center"/>
          </w:tcPr>
          <w:p w14:paraId="563BC0D7" w14:textId="77777777" w:rsidR="00EC5DAD" w:rsidRPr="00C50025" w:rsidRDefault="00EC5DAD" w:rsidP="00500F0D">
            <w:pPr>
              <w:jc w:val="center"/>
            </w:pPr>
            <w:r w:rsidRPr="00C50025">
              <w:t>1.12</w:t>
            </w:r>
          </w:p>
        </w:tc>
        <w:tc>
          <w:tcPr>
            <w:tcW w:w="8222" w:type="dxa"/>
            <w:shd w:val="clear" w:color="auto" w:fill="auto"/>
            <w:vAlign w:val="center"/>
          </w:tcPr>
          <w:p w14:paraId="4D61E187" w14:textId="77777777" w:rsidR="00EC5DAD" w:rsidRPr="00C50025" w:rsidRDefault="00EC5DAD" w:rsidP="00500F0D">
            <w:pPr>
              <w:jc w:val="both"/>
            </w:pPr>
            <w:r w:rsidRPr="00C50025">
              <w:rPr>
                <w:rFonts w:eastAsia="Calibri"/>
                <w:spacing w:val="-2"/>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14:paraId="3F15E7B0" w14:textId="77777777" w:rsidR="00EC5DAD" w:rsidRPr="00C50025" w:rsidRDefault="00EC5DAD" w:rsidP="00500F0D">
            <w:pPr>
              <w:jc w:val="center"/>
              <w:rPr>
                <w:b/>
              </w:rPr>
            </w:pPr>
            <w:r w:rsidRPr="00C50025">
              <w:rPr>
                <w:b/>
              </w:rPr>
              <w:t>40 МРП</w:t>
            </w:r>
          </w:p>
        </w:tc>
      </w:tr>
      <w:tr w:rsidR="00EC5DAD" w:rsidRPr="00C50025" w14:paraId="208B4928" w14:textId="77777777" w:rsidTr="00500F0D">
        <w:tc>
          <w:tcPr>
            <w:tcW w:w="817" w:type="dxa"/>
            <w:shd w:val="clear" w:color="auto" w:fill="auto"/>
            <w:vAlign w:val="center"/>
          </w:tcPr>
          <w:p w14:paraId="55928F80" w14:textId="77777777" w:rsidR="00EC5DAD" w:rsidRPr="00C50025" w:rsidRDefault="00EC5DAD" w:rsidP="00500F0D">
            <w:pPr>
              <w:jc w:val="center"/>
            </w:pPr>
            <w:r w:rsidRPr="00C50025">
              <w:t>1.13</w:t>
            </w:r>
          </w:p>
        </w:tc>
        <w:tc>
          <w:tcPr>
            <w:tcW w:w="8222" w:type="dxa"/>
            <w:shd w:val="clear" w:color="auto" w:fill="auto"/>
            <w:vAlign w:val="center"/>
          </w:tcPr>
          <w:p w14:paraId="72981004" w14:textId="77777777" w:rsidR="00EC5DAD" w:rsidRPr="00C50025" w:rsidRDefault="00EC5DAD" w:rsidP="00500F0D">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14:paraId="4EAB6695" w14:textId="77777777" w:rsidR="00EC5DAD" w:rsidRPr="00C50025" w:rsidRDefault="00EC5DAD" w:rsidP="00500F0D">
            <w:pPr>
              <w:jc w:val="center"/>
              <w:rPr>
                <w:b/>
              </w:rPr>
            </w:pPr>
            <w:r w:rsidRPr="00C50025">
              <w:rPr>
                <w:b/>
              </w:rPr>
              <w:t>100 МРП</w:t>
            </w:r>
          </w:p>
        </w:tc>
      </w:tr>
      <w:tr w:rsidR="00EC5DAD" w:rsidRPr="00C50025" w14:paraId="00B51D1D" w14:textId="77777777" w:rsidTr="00500F0D">
        <w:tc>
          <w:tcPr>
            <w:tcW w:w="817" w:type="dxa"/>
            <w:shd w:val="clear" w:color="auto" w:fill="auto"/>
            <w:vAlign w:val="center"/>
          </w:tcPr>
          <w:p w14:paraId="1A825402" w14:textId="77777777" w:rsidR="00EC5DAD" w:rsidRPr="00C50025" w:rsidRDefault="00EC5DAD" w:rsidP="00500F0D">
            <w:pPr>
              <w:jc w:val="center"/>
            </w:pPr>
            <w:r w:rsidRPr="00C50025">
              <w:t>1.14</w:t>
            </w:r>
          </w:p>
        </w:tc>
        <w:tc>
          <w:tcPr>
            <w:tcW w:w="8222" w:type="dxa"/>
            <w:shd w:val="clear" w:color="auto" w:fill="auto"/>
            <w:vAlign w:val="center"/>
          </w:tcPr>
          <w:p w14:paraId="14DD875A" w14:textId="77777777" w:rsidR="00EC5DAD" w:rsidRPr="00C50025" w:rsidRDefault="00EC5DAD" w:rsidP="00500F0D">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14:paraId="119E4B22" w14:textId="77777777" w:rsidR="00EC5DAD" w:rsidRPr="00C50025" w:rsidRDefault="00EC5DAD" w:rsidP="00500F0D">
            <w:pPr>
              <w:jc w:val="center"/>
              <w:rPr>
                <w:b/>
              </w:rPr>
            </w:pPr>
            <w:r w:rsidRPr="00C50025">
              <w:rPr>
                <w:b/>
              </w:rPr>
              <w:t>20 МРП</w:t>
            </w:r>
          </w:p>
        </w:tc>
      </w:tr>
      <w:tr w:rsidR="00EC5DAD" w:rsidRPr="00C50025" w14:paraId="03028407" w14:textId="77777777" w:rsidTr="00500F0D">
        <w:tc>
          <w:tcPr>
            <w:tcW w:w="817" w:type="dxa"/>
            <w:shd w:val="clear" w:color="auto" w:fill="C6D9F1"/>
            <w:vAlign w:val="center"/>
          </w:tcPr>
          <w:p w14:paraId="3F2A9922" w14:textId="77777777" w:rsidR="00EC5DAD" w:rsidRPr="00C50025" w:rsidRDefault="00EC5DAD" w:rsidP="00500F0D">
            <w:pPr>
              <w:jc w:val="center"/>
              <w:rPr>
                <w:b/>
                <w:bCs/>
              </w:rPr>
            </w:pPr>
            <w:r w:rsidRPr="00C50025">
              <w:rPr>
                <w:b/>
                <w:bCs/>
              </w:rPr>
              <w:t>2</w:t>
            </w:r>
          </w:p>
        </w:tc>
        <w:tc>
          <w:tcPr>
            <w:tcW w:w="8222" w:type="dxa"/>
            <w:shd w:val="clear" w:color="auto" w:fill="C6D9F1"/>
            <w:vAlign w:val="center"/>
          </w:tcPr>
          <w:p w14:paraId="60417EA6" w14:textId="77777777" w:rsidR="00EC5DAD" w:rsidRPr="00C50025" w:rsidRDefault="00EC5DAD" w:rsidP="00500F0D">
            <w:pPr>
              <w:jc w:val="center"/>
              <w:rPr>
                <w:b/>
                <w:bCs/>
              </w:rPr>
            </w:pPr>
            <w:r w:rsidRPr="00C50025">
              <w:rPr>
                <w:b/>
                <w:bCs/>
              </w:rPr>
              <w:t>Средства индивидуальной защиты</w:t>
            </w:r>
          </w:p>
        </w:tc>
        <w:tc>
          <w:tcPr>
            <w:tcW w:w="1417" w:type="dxa"/>
            <w:shd w:val="clear" w:color="auto" w:fill="C6D9F1"/>
            <w:vAlign w:val="center"/>
          </w:tcPr>
          <w:p w14:paraId="4BA48EAE" w14:textId="77777777" w:rsidR="00EC5DAD" w:rsidRPr="00C50025" w:rsidRDefault="00EC5DAD" w:rsidP="00500F0D">
            <w:pPr>
              <w:spacing w:after="200" w:line="276" w:lineRule="auto"/>
              <w:jc w:val="center"/>
              <w:rPr>
                <w:rFonts w:eastAsia="Calibri"/>
                <w:b/>
                <w:bCs/>
              </w:rPr>
            </w:pPr>
          </w:p>
        </w:tc>
      </w:tr>
      <w:tr w:rsidR="00EC5DAD" w:rsidRPr="00C50025" w14:paraId="11D8EF68" w14:textId="77777777" w:rsidTr="00500F0D">
        <w:trPr>
          <w:trHeight w:val="411"/>
        </w:trPr>
        <w:tc>
          <w:tcPr>
            <w:tcW w:w="817" w:type="dxa"/>
            <w:shd w:val="clear" w:color="auto" w:fill="auto"/>
            <w:vAlign w:val="center"/>
          </w:tcPr>
          <w:p w14:paraId="128FB9B7" w14:textId="77777777" w:rsidR="00EC5DAD" w:rsidRPr="00C50025" w:rsidRDefault="00EC5DAD" w:rsidP="00500F0D">
            <w:pPr>
              <w:jc w:val="center"/>
            </w:pPr>
            <w:r w:rsidRPr="00C50025">
              <w:t>2.1</w:t>
            </w:r>
          </w:p>
        </w:tc>
        <w:tc>
          <w:tcPr>
            <w:tcW w:w="8222" w:type="dxa"/>
            <w:shd w:val="clear" w:color="auto" w:fill="auto"/>
            <w:vAlign w:val="center"/>
          </w:tcPr>
          <w:p w14:paraId="2ED46BAA" w14:textId="77777777" w:rsidR="00EC5DAD" w:rsidRPr="00C50025" w:rsidRDefault="00EC5DAD" w:rsidP="00500F0D">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14:paraId="26331C7F" w14:textId="77777777" w:rsidR="00EC5DAD" w:rsidRPr="00C50025" w:rsidRDefault="00EC5DAD" w:rsidP="00500F0D">
            <w:pPr>
              <w:jc w:val="center"/>
              <w:rPr>
                <w:b/>
                <w:bCs/>
              </w:rPr>
            </w:pPr>
            <w:r w:rsidRPr="00C50025">
              <w:rPr>
                <w:b/>
                <w:bCs/>
              </w:rPr>
              <w:t>40 МРП</w:t>
            </w:r>
          </w:p>
        </w:tc>
      </w:tr>
      <w:tr w:rsidR="00EC5DAD" w:rsidRPr="00C50025" w14:paraId="23110F40" w14:textId="77777777" w:rsidTr="00500F0D">
        <w:trPr>
          <w:trHeight w:val="418"/>
        </w:trPr>
        <w:tc>
          <w:tcPr>
            <w:tcW w:w="817" w:type="dxa"/>
            <w:shd w:val="clear" w:color="auto" w:fill="auto"/>
            <w:vAlign w:val="center"/>
          </w:tcPr>
          <w:p w14:paraId="4A653642" w14:textId="77777777" w:rsidR="00EC5DAD" w:rsidRPr="00C50025" w:rsidRDefault="00EC5DAD" w:rsidP="00500F0D">
            <w:pPr>
              <w:jc w:val="center"/>
            </w:pPr>
            <w:r w:rsidRPr="00C50025">
              <w:t>2.2</w:t>
            </w:r>
          </w:p>
        </w:tc>
        <w:tc>
          <w:tcPr>
            <w:tcW w:w="8222" w:type="dxa"/>
            <w:shd w:val="clear" w:color="auto" w:fill="auto"/>
            <w:vAlign w:val="center"/>
          </w:tcPr>
          <w:p w14:paraId="27DF54C6" w14:textId="77777777" w:rsidR="00EC5DAD" w:rsidRPr="00C50025" w:rsidRDefault="00EC5DAD" w:rsidP="00500F0D">
            <w:pPr>
              <w:contextualSpacing/>
              <w:jc w:val="both"/>
            </w:pPr>
            <w:r w:rsidRPr="00C50025">
              <w:t>Неиспользование средств защиты органов слуха.</w:t>
            </w:r>
          </w:p>
        </w:tc>
        <w:tc>
          <w:tcPr>
            <w:tcW w:w="1417" w:type="dxa"/>
            <w:shd w:val="clear" w:color="auto" w:fill="auto"/>
            <w:vAlign w:val="center"/>
          </w:tcPr>
          <w:p w14:paraId="3DC3FEC1" w14:textId="77777777" w:rsidR="00EC5DAD" w:rsidRPr="00C50025" w:rsidRDefault="00EC5DAD" w:rsidP="00500F0D">
            <w:pPr>
              <w:jc w:val="center"/>
              <w:rPr>
                <w:b/>
                <w:bCs/>
              </w:rPr>
            </w:pPr>
            <w:r w:rsidRPr="00C50025">
              <w:rPr>
                <w:b/>
                <w:bCs/>
              </w:rPr>
              <w:t>20 МРП</w:t>
            </w:r>
          </w:p>
        </w:tc>
      </w:tr>
      <w:tr w:rsidR="00EC5DAD" w:rsidRPr="00C50025" w14:paraId="19334124" w14:textId="77777777" w:rsidTr="00500F0D">
        <w:trPr>
          <w:trHeight w:val="423"/>
        </w:trPr>
        <w:tc>
          <w:tcPr>
            <w:tcW w:w="817" w:type="dxa"/>
            <w:shd w:val="clear" w:color="auto" w:fill="auto"/>
            <w:vAlign w:val="center"/>
          </w:tcPr>
          <w:p w14:paraId="6082DB9F" w14:textId="77777777" w:rsidR="00EC5DAD" w:rsidRPr="00C50025" w:rsidRDefault="00EC5DAD" w:rsidP="00500F0D">
            <w:pPr>
              <w:jc w:val="center"/>
            </w:pPr>
            <w:r w:rsidRPr="00C50025">
              <w:t>2.3</w:t>
            </w:r>
          </w:p>
        </w:tc>
        <w:tc>
          <w:tcPr>
            <w:tcW w:w="8222" w:type="dxa"/>
            <w:shd w:val="clear" w:color="auto" w:fill="auto"/>
            <w:vAlign w:val="center"/>
          </w:tcPr>
          <w:p w14:paraId="173046A5" w14:textId="77777777" w:rsidR="00EC5DAD" w:rsidRPr="00C50025" w:rsidRDefault="00EC5DAD" w:rsidP="00500F0D">
            <w:pPr>
              <w:contextualSpacing/>
              <w:jc w:val="both"/>
            </w:pPr>
            <w:r w:rsidRPr="00C50025">
              <w:t>Неприменение защитной каски.</w:t>
            </w:r>
          </w:p>
        </w:tc>
        <w:tc>
          <w:tcPr>
            <w:tcW w:w="1417" w:type="dxa"/>
            <w:shd w:val="clear" w:color="auto" w:fill="auto"/>
            <w:vAlign w:val="center"/>
          </w:tcPr>
          <w:p w14:paraId="3212E04A" w14:textId="77777777" w:rsidR="00EC5DAD" w:rsidRPr="00C50025" w:rsidRDefault="00EC5DAD" w:rsidP="00500F0D">
            <w:pPr>
              <w:jc w:val="center"/>
              <w:rPr>
                <w:b/>
                <w:bCs/>
              </w:rPr>
            </w:pPr>
            <w:r w:rsidRPr="00C50025">
              <w:rPr>
                <w:b/>
                <w:bCs/>
              </w:rPr>
              <w:t>20 МРП</w:t>
            </w:r>
          </w:p>
        </w:tc>
      </w:tr>
      <w:tr w:rsidR="00EC5DAD" w:rsidRPr="00C50025" w14:paraId="41A4A7FB" w14:textId="77777777" w:rsidTr="00500F0D">
        <w:trPr>
          <w:trHeight w:val="415"/>
        </w:trPr>
        <w:tc>
          <w:tcPr>
            <w:tcW w:w="817" w:type="dxa"/>
            <w:shd w:val="clear" w:color="auto" w:fill="auto"/>
            <w:vAlign w:val="center"/>
          </w:tcPr>
          <w:p w14:paraId="5E56B5C7" w14:textId="77777777" w:rsidR="00EC5DAD" w:rsidRPr="00C50025" w:rsidRDefault="00EC5DAD" w:rsidP="00500F0D">
            <w:pPr>
              <w:jc w:val="center"/>
            </w:pPr>
            <w:r w:rsidRPr="00C50025">
              <w:t>2.4</w:t>
            </w:r>
          </w:p>
        </w:tc>
        <w:tc>
          <w:tcPr>
            <w:tcW w:w="8222" w:type="dxa"/>
            <w:shd w:val="clear" w:color="auto" w:fill="auto"/>
            <w:vAlign w:val="center"/>
          </w:tcPr>
          <w:p w14:paraId="3F8879DF" w14:textId="77777777" w:rsidR="00EC5DAD" w:rsidRPr="00C50025" w:rsidRDefault="00EC5DAD" w:rsidP="00500F0D">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14:paraId="71B82D09" w14:textId="77777777" w:rsidR="00EC5DAD" w:rsidRPr="00C50025" w:rsidRDefault="00EC5DAD" w:rsidP="00500F0D">
            <w:pPr>
              <w:jc w:val="center"/>
              <w:rPr>
                <w:b/>
                <w:bCs/>
              </w:rPr>
            </w:pPr>
            <w:r w:rsidRPr="00C50025">
              <w:rPr>
                <w:b/>
                <w:bCs/>
              </w:rPr>
              <w:t>20 МРП</w:t>
            </w:r>
          </w:p>
        </w:tc>
      </w:tr>
      <w:tr w:rsidR="00EC5DAD" w:rsidRPr="00C50025" w14:paraId="428F3B07" w14:textId="77777777" w:rsidTr="00500F0D">
        <w:tc>
          <w:tcPr>
            <w:tcW w:w="817" w:type="dxa"/>
            <w:shd w:val="clear" w:color="auto" w:fill="auto"/>
            <w:vAlign w:val="center"/>
          </w:tcPr>
          <w:p w14:paraId="64CD2FCF" w14:textId="77777777" w:rsidR="00EC5DAD" w:rsidRPr="00C50025" w:rsidRDefault="00EC5DAD" w:rsidP="00500F0D">
            <w:pPr>
              <w:jc w:val="center"/>
            </w:pPr>
            <w:r w:rsidRPr="00C50025">
              <w:t>2.5</w:t>
            </w:r>
          </w:p>
        </w:tc>
        <w:tc>
          <w:tcPr>
            <w:tcW w:w="8222" w:type="dxa"/>
            <w:shd w:val="clear" w:color="auto" w:fill="auto"/>
            <w:vAlign w:val="center"/>
          </w:tcPr>
          <w:p w14:paraId="2EAFFA0F" w14:textId="77777777" w:rsidR="00EC5DAD" w:rsidRPr="00C50025" w:rsidRDefault="00EC5DAD" w:rsidP="00500F0D">
            <w:pPr>
              <w:contextualSpacing/>
              <w:jc w:val="both"/>
            </w:pPr>
            <w:r w:rsidRPr="00C50025">
              <w:t>Неприменение защитных очков.</w:t>
            </w:r>
          </w:p>
        </w:tc>
        <w:tc>
          <w:tcPr>
            <w:tcW w:w="1417" w:type="dxa"/>
            <w:shd w:val="clear" w:color="auto" w:fill="auto"/>
            <w:vAlign w:val="center"/>
          </w:tcPr>
          <w:p w14:paraId="3018CD78" w14:textId="77777777" w:rsidR="00EC5DAD" w:rsidRPr="00C50025" w:rsidRDefault="00EC5DAD" w:rsidP="00500F0D">
            <w:pPr>
              <w:jc w:val="center"/>
              <w:rPr>
                <w:b/>
                <w:bCs/>
              </w:rPr>
            </w:pPr>
            <w:r w:rsidRPr="00C50025">
              <w:rPr>
                <w:b/>
                <w:bCs/>
              </w:rPr>
              <w:t>20 МРП</w:t>
            </w:r>
          </w:p>
        </w:tc>
      </w:tr>
      <w:tr w:rsidR="00EC5DAD" w:rsidRPr="00C50025" w14:paraId="58881BBF" w14:textId="77777777" w:rsidTr="00500F0D">
        <w:tc>
          <w:tcPr>
            <w:tcW w:w="817" w:type="dxa"/>
            <w:shd w:val="clear" w:color="auto" w:fill="auto"/>
            <w:vAlign w:val="center"/>
          </w:tcPr>
          <w:p w14:paraId="0BD84B7F" w14:textId="77777777" w:rsidR="00EC5DAD" w:rsidRPr="00C50025" w:rsidRDefault="00EC5DAD" w:rsidP="00500F0D">
            <w:pPr>
              <w:jc w:val="center"/>
            </w:pPr>
            <w:r w:rsidRPr="00C50025">
              <w:t>2.6</w:t>
            </w:r>
          </w:p>
        </w:tc>
        <w:tc>
          <w:tcPr>
            <w:tcW w:w="8222" w:type="dxa"/>
            <w:shd w:val="clear" w:color="auto" w:fill="auto"/>
            <w:vAlign w:val="center"/>
          </w:tcPr>
          <w:p w14:paraId="03D4F359" w14:textId="77777777" w:rsidR="00EC5DAD" w:rsidRPr="00C50025" w:rsidRDefault="00EC5DAD" w:rsidP="00500F0D">
            <w:pPr>
              <w:contextualSpacing/>
              <w:jc w:val="both"/>
            </w:pPr>
            <w:r w:rsidRPr="00C50025">
              <w:t>Неприменение спецодежды.</w:t>
            </w:r>
          </w:p>
        </w:tc>
        <w:tc>
          <w:tcPr>
            <w:tcW w:w="1417" w:type="dxa"/>
            <w:shd w:val="clear" w:color="auto" w:fill="auto"/>
            <w:vAlign w:val="center"/>
          </w:tcPr>
          <w:p w14:paraId="1B885741" w14:textId="77777777" w:rsidR="00EC5DAD" w:rsidRPr="00C50025" w:rsidRDefault="00EC5DAD" w:rsidP="00500F0D">
            <w:pPr>
              <w:jc w:val="center"/>
              <w:rPr>
                <w:b/>
                <w:bCs/>
              </w:rPr>
            </w:pPr>
            <w:r w:rsidRPr="00C50025">
              <w:rPr>
                <w:b/>
                <w:bCs/>
              </w:rPr>
              <w:t>50 МРП</w:t>
            </w:r>
          </w:p>
        </w:tc>
      </w:tr>
      <w:tr w:rsidR="00EC5DAD" w:rsidRPr="00C50025" w14:paraId="43F90256" w14:textId="77777777" w:rsidTr="00500F0D">
        <w:tc>
          <w:tcPr>
            <w:tcW w:w="817" w:type="dxa"/>
            <w:shd w:val="clear" w:color="auto" w:fill="auto"/>
            <w:vAlign w:val="center"/>
          </w:tcPr>
          <w:p w14:paraId="789D64FF" w14:textId="77777777" w:rsidR="00EC5DAD" w:rsidRPr="00C50025" w:rsidRDefault="00EC5DAD" w:rsidP="00500F0D">
            <w:pPr>
              <w:jc w:val="center"/>
            </w:pPr>
            <w:r w:rsidRPr="00C50025">
              <w:t>2.7</w:t>
            </w:r>
          </w:p>
        </w:tc>
        <w:tc>
          <w:tcPr>
            <w:tcW w:w="8222" w:type="dxa"/>
            <w:shd w:val="clear" w:color="auto" w:fill="auto"/>
            <w:vAlign w:val="center"/>
          </w:tcPr>
          <w:p w14:paraId="49387915" w14:textId="77777777" w:rsidR="00EC5DAD" w:rsidRPr="00C50025" w:rsidRDefault="00EC5DAD" w:rsidP="00500F0D">
            <w:pPr>
              <w:contextualSpacing/>
              <w:jc w:val="both"/>
            </w:pPr>
            <w:r w:rsidRPr="00C50025">
              <w:t>Неприменение защитных перчаток/рукавиц.</w:t>
            </w:r>
          </w:p>
        </w:tc>
        <w:tc>
          <w:tcPr>
            <w:tcW w:w="1417" w:type="dxa"/>
            <w:shd w:val="clear" w:color="auto" w:fill="auto"/>
            <w:vAlign w:val="center"/>
          </w:tcPr>
          <w:p w14:paraId="1689EA95" w14:textId="77777777" w:rsidR="00EC5DAD" w:rsidRPr="00C50025" w:rsidRDefault="00EC5DAD" w:rsidP="00500F0D">
            <w:pPr>
              <w:jc w:val="center"/>
              <w:rPr>
                <w:b/>
                <w:bCs/>
              </w:rPr>
            </w:pPr>
            <w:r w:rsidRPr="00C50025">
              <w:rPr>
                <w:b/>
                <w:bCs/>
              </w:rPr>
              <w:t>20 МРП</w:t>
            </w:r>
          </w:p>
        </w:tc>
      </w:tr>
      <w:tr w:rsidR="00EC5DAD" w:rsidRPr="00C50025" w14:paraId="5770E886" w14:textId="77777777" w:rsidTr="00500F0D">
        <w:tc>
          <w:tcPr>
            <w:tcW w:w="817" w:type="dxa"/>
            <w:shd w:val="clear" w:color="auto" w:fill="auto"/>
            <w:vAlign w:val="center"/>
          </w:tcPr>
          <w:p w14:paraId="42DB7D86" w14:textId="77777777" w:rsidR="00EC5DAD" w:rsidRPr="00C50025" w:rsidRDefault="00EC5DAD" w:rsidP="00500F0D">
            <w:pPr>
              <w:jc w:val="center"/>
            </w:pPr>
            <w:r w:rsidRPr="00C50025">
              <w:t>2.8</w:t>
            </w:r>
          </w:p>
        </w:tc>
        <w:tc>
          <w:tcPr>
            <w:tcW w:w="8222" w:type="dxa"/>
            <w:shd w:val="clear" w:color="auto" w:fill="auto"/>
            <w:vAlign w:val="center"/>
          </w:tcPr>
          <w:p w14:paraId="796B672D" w14:textId="77777777" w:rsidR="00EC5DAD" w:rsidRPr="00C50025" w:rsidRDefault="00EC5DAD" w:rsidP="00500F0D">
            <w:pPr>
              <w:contextualSpacing/>
              <w:jc w:val="both"/>
            </w:pPr>
            <w:r w:rsidRPr="00C50025">
              <w:t>Неприменение средств защиты органов дыхания.</w:t>
            </w:r>
          </w:p>
        </w:tc>
        <w:tc>
          <w:tcPr>
            <w:tcW w:w="1417" w:type="dxa"/>
            <w:shd w:val="clear" w:color="auto" w:fill="auto"/>
            <w:vAlign w:val="center"/>
          </w:tcPr>
          <w:p w14:paraId="28621FF6" w14:textId="77777777" w:rsidR="00EC5DAD" w:rsidRPr="00C50025" w:rsidRDefault="00EC5DAD" w:rsidP="00500F0D">
            <w:pPr>
              <w:jc w:val="center"/>
              <w:rPr>
                <w:b/>
                <w:bCs/>
              </w:rPr>
            </w:pPr>
            <w:r w:rsidRPr="00C50025">
              <w:rPr>
                <w:b/>
                <w:bCs/>
              </w:rPr>
              <w:t>40 МРП</w:t>
            </w:r>
          </w:p>
        </w:tc>
      </w:tr>
      <w:tr w:rsidR="00EC5DAD" w:rsidRPr="00C50025" w14:paraId="35155BE3" w14:textId="77777777" w:rsidTr="00500F0D">
        <w:trPr>
          <w:trHeight w:val="625"/>
        </w:trPr>
        <w:tc>
          <w:tcPr>
            <w:tcW w:w="817" w:type="dxa"/>
            <w:shd w:val="clear" w:color="auto" w:fill="auto"/>
            <w:vAlign w:val="center"/>
          </w:tcPr>
          <w:p w14:paraId="21953373" w14:textId="77777777" w:rsidR="00EC5DAD" w:rsidRPr="00C50025" w:rsidRDefault="00EC5DAD" w:rsidP="00500F0D">
            <w:pPr>
              <w:jc w:val="center"/>
            </w:pPr>
            <w:r w:rsidRPr="00C50025">
              <w:t>2.9</w:t>
            </w:r>
          </w:p>
        </w:tc>
        <w:tc>
          <w:tcPr>
            <w:tcW w:w="8222" w:type="dxa"/>
            <w:shd w:val="clear" w:color="auto" w:fill="auto"/>
            <w:vAlign w:val="center"/>
          </w:tcPr>
          <w:p w14:paraId="73E3834A" w14:textId="77777777" w:rsidR="00EC5DAD" w:rsidRPr="00C50025" w:rsidRDefault="00EC5DAD" w:rsidP="00500F0D">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14:paraId="7A3096C7" w14:textId="77777777" w:rsidR="00EC5DAD" w:rsidRPr="00C50025" w:rsidRDefault="00EC5DAD" w:rsidP="00500F0D">
            <w:pPr>
              <w:jc w:val="center"/>
              <w:rPr>
                <w:b/>
                <w:bCs/>
              </w:rPr>
            </w:pPr>
            <w:r w:rsidRPr="00C50025">
              <w:rPr>
                <w:b/>
                <w:bCs/>
              </w:rPr>
              <w:t>40 МРП</w:t>
            </w:r>
          </w:p>
        </w:tc>
      </w:tr>
      <w:tr w:rsidR="00EC5DAD" w:rsidRPr="00C50025" w14:paraId="344A4FAC" w14:textId="77777777" w:rsidTr="00500F0D">
        <w:trPr>
          <w:trHeight w:val="625"/>
        </w:trPr>
        <w:tc>
          <w:tcPr>
            <w:tcW w:w="817" w:type="dxa"/>
            <w:shd w:val="clear" w:color="auto" w:fill="auto"/>
            <w:vAlign w:val="center"/>
          </w:tcPr>
          <w:p w14:paraId="0F72D63B" w14:textId="77777777" w:rsidR="00EC5DAD" w:rsidRPr="00C50025" w:rsidRDefault="00EC5DAD" w:rsidP="00500F0D">
            <w:pPr>
              <w:jc w:val="center"/>
            </w:pPr>
            <w:r w:rsidRPr="00C50025">
              <w:t>2.10</w:t>
            </w:r>
          </w:p>
        </w:tc>
        <w:tc>
          <w:tcPr>
            <w:tcW w:w="8222" w:type="dxa"/>
            <w:shd w:val="clear" w:color="auto" w:fill="auto"/>
            <w:vAlign w:val="center"/>
          </w:tcPr>
          <w:p w14:paraId="439142D7" w14:textId="77777777" w:rsidR="00EC5DAD" w:rsidRPr="00C50025" w:rsidRDefault="00EC5DAD" w:rsidP="00500F0D">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14:paraId="36BE0ECB" w14:textId="77777777" w:rsidR="00EC5DAD" w:rsidRPr="00C50025" w:rsidRDefault="00EC5DAD" w:rsidP="00500F0D">
            <w:pPr>
              <w:jc w:val="center"/>
              <w:rPr>
                <w:b/>
                <w:bCs/>
              </w:rPr>
            </w:pPr>
            <w:r w:rsidRPr="00C50025">
              <w:rPr>
                <w:b/>
                <w:bCs/>
              </w:rPr>
              <w:t>40 МРП</w:t>
            </w:r>
          </w:p>
        </w:tc>
      </w:tr>
      <w:tr w:rsidR="00EC5DAD" w:rsidRPr="00C50025" w14:paraId="6BBCAA7C" w14:textId="77777777" w:rsidTr="00500F0D">
        <w:trPr>
          <w:trHeight w:val="353"/>
        </w:trPr>
        <w:tc>
          <w:tcPr>
            <w:tcW w:w="817" w:type="dxa"/>
            <w:shd w:val="clear" w:color="auto" w:fill="auto"/>
            <w:vAlign w:val="center"/>
          </w:tcPr>
          <w:p w14:paraId="21DF4FBB" w14:textId="77777777" w:rsidR="00EC5DAD" w:rsidRPr="00C50025" w:rsidRDefault="00EC5DAD" w:rsidP="00500F0D">
            <w:pPr>
              <w:jc w:val="center"/>
            </w:pPr>
            <w:r w:rsidRPr="00C50025">
              <w:t>2.11</w:t>
            </w:r>
          </w:p>
        </w:tc>
        <w:tc>
          <w:tcPr>
            <w:tcW w:w="8222" w:type="dxa"/>
            <w:shd w:val="clear" w:color="auto" w:fill="auto"/>
            <w:vAlign w:val="center"/>
          </w:tcPr>
          <w:p w14:paraId="0F026F09" w14:textId="77777777" w:rsidR="00EC5DAD" w:rsidRPr="00C50025" w:rsidRDefault="00EC5DAD" w:rsidP="00500F0D">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14:paraId="6B6A654A" w14:textId="77777777" w:rsidR="00EC5DAD" w:rsidRPr="00C50025" w:rsidRDefault="00EC5DAD" w:rsidP="00500F0D">
            <w:pPr>
              <w:jc w:val="center"/>
              <w:rPr>
                <w:b/>
                <w:bCs/>
              </w:rPr>
            </w:pPr>
            <w:r w:rsidRPr="00C50025">
              <w:rPr>
                <w:b/>
                <w:bCs/>
              </w:rPr>
              <w:t>40 МРП</w:t>
            </w:r>
          </w:p>
        </w:tc>
      </w:tr>
      <w:tr w:rsidR="00EC5DAD" w:rsidRPr="00C50025" w14:paraId="5BCE9DCB" w14:textId="77777777" w:rsidTr="00500F0D">
        <w:trPr>
          <w:trHeight w:val="928"/>
        </w:trPr>
        <w:tc>
          <w:tcPr>
            <w:tcW w:w="817" w:type="dxa"/>
            <w:shd w:val="clear" w:color="auto" w:fill="auto"/>
            <w:vAlign w:val="center"/>
          </w:tcPr>
          <w:p w14:paraId="3FE558C0" w14:textId="77777777" w:rsidR="00EC5DAD" w:rsidRPr="00C50025" w:rsidRDefault="00EC5DAD" w:rsidP="00500F0D">
            <w:pPr>
              <w:jc w:val="center"/>
            </w:pPr>
            <w:r w:rsidRPr="00C50025">
              <w:lastRenderedPageBreak/>
              <w:t>2.12</w:t>
            </w:r>
          </w:p>
        </w:tc>
        <w:tc>
          <w:tcPr>
            <w:tcW w:w="8222" w:type="dxa"/>
            <w:shd w:val="clear" w:color="auto" w:fill="auto"/>
            <w:vAlign w:val="center"/>
          </w:tcPr>
          <w:p w14:paraId="5C8A8169" w14:textId="77777777" w:rsidR="00EC5DAD" w:rsidRPr="00C50025" w:rsidRDefault="00EC5DAD" w:rsidP="00500F0D">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14:paraId="489373CF" w14:textId="77777777" w:rsidR="00EC5DAD" w:rsidRPr="00C50025" w:rsidRDefault="00EC5DAD" w:rsidP="00500F0D">
            <w:pPr>
              <w:jc w:val="center"/>
              <w:rPr>
                <w:b/>
                <w:bCs/>
              </w:rPr>
            </w:pPr>
            <w:r w:rsidRPr="00C50025">
              <w:rPr>
                <w:b/>
                <w:bCs/>
              </w:rPr>
              <w:t>40 МРП</w:t>
            </w:r>
          </w:p>
        </w:tc>
      </w:tr>
      <w:tr w:rsidR="00EC5DAD" w:rsidRPr="00C50025" w14:paraId="15FB5846" w14:textId="77777777" w:rsidTr="00500F0D">
        <w:trPr>
          <w:trHeight w:val="928"/>
        </w:trPr>
        <w:tc>
          <w:tcPr>
            <w:tcW w:w="817" w:type="dxa"/>
            <w:shd w:val="clear" w:color="auto" w:fill="auto"/>
            <w:vAlign w:val="center"/>
          </w:tcPr>
          <w:p w14:paraId="20886D88" w14:textId="77777777" w:rsidR="00EC5DAD" w:rsidRPr="00C50025" w:rsidRDefault="00EC5DAD" w:rsidP="00500F0D">
            <w:pPr>
              <w:jc w:val="center"/>
            </w:pPr>
            <w:r w:rsidRPr="00C50025">
              <w:t>2.13</w:t>
            </w:r>
          </w:p>
        </w:tc>
        <w:tc>
          <w:tcPr>
            <w:tcW w:w="8222" w:type="dxa"/>
            <w:shd w:val="clear" w:color="auto" w:fill="auto"/>
            <w:vAlign w:val="center"/>
          </w:tcPr>
          <w:p w14:paraId="2CDECCC1" w14:textId="77777777" w:rsidR="00EC5DAD" w:rsidRPr="00C50025" w:rsidRDefault="00EC5DAD" w:rsidP="00500F0D">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14:paraId="7A61D37D" w14:textId="77777777" w:rsidR="00EC5DAD" w:rsidRPr="00C50025" w:rsidRDefault="00EC5DAD" w:rsidP="00500F0D">
            <w:pPr>
              <w:jc w:val="center"/>
              <w:rPr>
                <w:b/>
                <w:bCs/>
              </w:rPr>
            </w:pPr>
            <w:r w:rsidRPr="00C50025">
              <w:rPr>
                <w:b/>
                <w:bCs/>
              </w:rPr>
              <w:t>40 МРП</w:t>
            </w:r>
          </w:p>
        </w:tc>
      </w:tr>
      <w:tr w:rsidR="00EC5DAD" w:rsidRPr="00C50025" w14:paraId="01F53329" w14:textId="77777777" w:rsidTr="00500F0D">
        <w:trPr>
          <w:trHeight w:val="251"/>
        </w:trPr>
        <w:tc>
          <w:tcPr>
            <w:tcW w:w="817" w:type="dxa"/>
            <w:shd w:val="clear" w:color="auto" w:fill="C6D9F1"/>
            <w:vAlign w:val="center"/>
          </w:tcPr>
          <w:p w14:paraId="667644A0" w14:textId="77777777" w:rsidR="00EC5DAD" w:rsidRPr="00C50025" w:rsidRDefault="00EC5DAD" w:rsidP="00500F0D">
            <w:pPr>
              <w:jc w:val="center"/>
              <w:rPr>
                <w:b/>
                <w:bCs/>
              </w:rPr>
            </w:pPr>
            <w:r w:rsidRPr="00C50025">
              <w:rPr>
                <w:b/>
                <w:bCs/>
              </w:rPr>
              <w:t>3</w:t>
            </w:r>
          </w:p>
        </w:tc>
        <w:tc>
          <w:tcPr>
            <w:tcW w:w="8222" w:type="dxa"/>
            <w:shd w:val="clear" w:color="auto" w:fill="C6D9F1"/>
            <w:vAlign w:val="center"/>
          </w:tcPr>
          <w:p w14:paraId="6233AE1A" w14:textId="77777777" w:rsidR="00EC5DAD" w:rsidRPr="00C50025" w:rsidRDefault="00EC5DAD" w:rsidP="00500F0D">
            <w:pPr>
              <w:jc w:val="center"/>
              <w:rPr>
                <w:b/>
                <w:bCs/>
              </w:rPr>
            </w:pPr>
            <w:r w:rsidRPr="00C50025">
              <w:rPr>
                <w:b/>
                <w:bCs/>
              </w:rPr>
              <w:t>Работы повышенной опасности</w:t>
            </w:r>
          </w:p>
        </w:tc>
        <w:tc>
          <w:tcPr>
            <w:tcW w:w="1417" w:type="dxa"/>
            <w:shd w:val="clear" w:color="auto" w:fill="C6D9F1"/>
            <w:vAlign w:val="center"/>
          </w:tcPr>
          <w:p w14:paraId="73AAFE93" w14:textId="77777777" w:rsidR="00EC5DAD" w:rsidRPr="00C50025" w:rsidRDefault="00EC5DAD" w:rsidP="00500F0D">
            <w:pPr>
              <w:spacing w:after="200" w:line="276" w:lineRule="auto"/>
              <w:jc w:val="center"/>
              <w:rPr>
                <w:rFonts w:eastAsia="Calibri"/>
                <w:b/>
                <w:bCs/>
              </w:rPr>
            </w:pPr>
          </w:p>
        </w:tc>
      </w:tr>
      <w:tr w:rsidR="00EC5DAD" w:rsidRPr="00C50025" w14:paraId="5AF426B0" w14:textId="77777777" w:rsidTr="00500F0D">
        <w:trPr>
          <w:trHeight w:val="585"/>
        </w:trPr>
        <w:tc>
          <w:tcPr>
            <w:tcW w:w="817" w:type="dxa"/>
            <w:shd w:val="clear" w:color="auto" w:fill="auto"/>
            <w:vAlign w:val="center"/>
          </w:tcPr>
          <w:p w14:paraId="36B852C9" w14:textId="77777777" w:rsidR="00EC5DAD" w:rsidRPr="00C50025" w:rsidRDefault="00EC5DAD" w:rsidP="00500F0D">
            <w:pPr>
              <w:jc w:val="center"/>
            </w:pPr>
            <w:r w:rsidRPr="00C50025">
              <w:t>3.1</w:t>
            </w:r>
          </w:p>
        </w:tc>
        <w:tc>
          <w:tcPr>
            <w:tcW w:w="8222" w:type="dxa"/>
            <w:shd w:val="clear" w:color="auto" w:fill="auto"/>
            <w:vAlign w:val="center"/>
          </w:tcPr>
          <w:p w14:paraId="584CA6E9" w14:textId="77777777" w:rsidR="00EC5DAD" w:rsidRPr="00C50025" w:rsidRDefault="00EC5DAD" w:rsidP="00500F0D">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14:paraId="0FAC2AD7" w14:textId="77777777" w:rsidR="00EC5DAD" w:rsidRPr="00C50025" w:rsidRDefault="00EC5DAD" w:rsidP="00500F0D">
            <w:pPr>
              <w:jc w:val="center"/>
              <w:rPr>
                <w:b/>
                <w:bCs/>
              </w:rPr>
            </w:pPr>
            <w:r w:rsidRPr="00C50025">
              <w:rPr>
                <w:b/>
                <w:bCs/>
              </w:rPr>
              <w:t>40 МРП</w:t>
            </w:r>
          </w:p>
        </w:tc>
      </w:tr>
      <w:tr w:rsidR="00EC5DAD" w:rsidRPr="00C50025" w14:paraId="33571265" w14:textId="77777777" w:rsidTr="00500F0D">
        <w:trPr>
          <w:trHeight w:val="497"/>
        </w:trPr>
        <w:tc>
          <w:tcPr>
            <w:tcW w:w="817" w:type="dxa"/>
            <w:shd w:val="clear" w:color="auto" w:fill="auto"/>
            <w:vAlign w:val="center"/>
          </w:tcPr>
          <w:p w14:paraId="637D0AB2" w14:textId="77777777" w:rsidR="00EC5DAD" w:rsidRPr="00C50025" w:rsidRDefault="00EC5DAD" w:rsidP="00500F0D">
            <w:pPr>
              <w:jc w:val="center"/>
              <w:rPr>
                <w:lang w:val="en-GB"/>
              </w:rPr>
            </w:pPr>
            <w:r w:rsidRPr="00C50025">
              <w:rPr>
                <w:lang w:val="en-GB"/>
              </w:rPr>
              <w:t>3.2</w:t>
            </w:r>
          </w:p>
        </w:tc>
        <w:tc>
          <w:tcPr>
            <w:tcW w:w="8222" w:type="dxa"/>
            <w:shd w:val="clear" w:color="auto" w:fill="auto"/>
            <w:vAlign w:val="center"/>
          </w:tcPr>
          <w:p w14:paraId="4F1049EC" w14:textId="77777777" w:rsidR="00EC5DAD" w:rsidRPr="00C50025" w:rsidRDefault="00EC5DAD" w:rsidP="00500F0D">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14:paraId="3EF0B4DB" w14:textId="77777777" w:rsidR="00EC5DAD" w:rsidRPr="00C50025" w:rsidRDefault="00EC5DAD" w:rsidP="00500F0D">
            <w:pPr>
              <w:jc w:val="center"/>
              <w:rPr>
                <w:b/>
                <w:bCs/>
              </w:rPr>
            </w:pPr>
            <w:r w:rsidRPr="00C50025">
              <w:rPr>
                <w:b/>
                <w:bCs/>
              </w:rPr>
              <w:t>50 МРП</w:t>
            </w:r>
          </w:p>
        </w:tc>
      </w:tr>
      <w:tr w:rsidR="00EC5DAD" w:rsidRPr="00C50025" w14:paraId="4A7B91BB" w14:textId="77777777" w:rsidTr="00500F0D">
        <w:trPr>
          <w:trHeight w:val="491"/>
        </w:trPr>
        <w:tc>
          <w:tcPr>
            <w:tcW w:w="817" w:type="dxa"/>
            <w:shd w:val="clear" w:color="auto" w:fill="auto"/>
            <w:vAlign w:val="center"/>
          </w:tcPr>
          <w:p w14:paraId="2E69888E" w14:textId="77777777" w:rsidR="00EC5DAD" w:rsidRPr="00C50025" w:rsidRDefault="00EC5DAD" w:rsidP="00500F0D">
            <w:pPr>
              <w:jc w:val="center"/>
            </w:pPr>
            <w:r w:rsidRPr="00C50025">
              <w:t>3.3</w:t>
            </w:r>
          </w:p>
        </w:tc>
        <w:tc>
          <w:tcPr>
            <w:tcW w:w="8222" w:type="dxa"/>
            <w:shd w:val="clear" w:color="auto" w:fill="auto"/>
            <w:vAlign w:val="center"/>
          </w:tcPr>
          <w:p w14:paraId="21A87D97" w14:textId="77777777" w:rsidR="00EC5DAD" w:rsidRPr="00C50025" w:rsidRDefault="00EC5DAD" w:rsidP="00500F0D">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14:paraId="57E6C0B4" w14:textId="77777777" w:rsidR="00EC5DAD" w:rsidRPr="00C50025" w:rsidRDefault="00EC5DAD" w:rsidP="00500F0D">
            <w:pPr>
              <w:jc w:val="center"/>
              <w:rPr>
                <w:b/>
                <w:bCs/>
              </w:rPr>
            </w:pPr>
            <w:r w:rsidRPr="00C50025">
              <w:rPr>
                <w:b/>
                <w:bCs/>
              </w:rPr>
              <w:t>30 МРП</w:t>
            </w:r>
          </w:p>
        </w:tc>
      </w:tr>
      <w:tr w:rsidR="00EC5DAD" w:rsidRPr="00C50025" w14:paraId="2FC37707" w14:textId="77777777" w:rsidTr="00500F0D">
        <w:trPr>
          <w:trHeight w:val="637"/>
        </w:trPr>
        <w:tc>
          <w:tcPr>
            <w:tcW w:w="817" w:type="dxa"/>
            <w:shd w:val="clear" w:color="auto" w:fill="auto"/>
            <w:vAlign w:val="center"/>
          </w:tcPr>
          <w:p w14:paraId="019292B2" w14:textId="77777777" w:rsidR="00EC5DAD" w:rsidRPr="00C50025" w:rsidRDefault="00EC5DAD" w:rsidP="00500F0D">
            <w:pPr>
              <w:jc w:val="center"/>
            </w:pPr>
            <w:r w:rsidRPr="00C50025">
              <w:t>3.4</w:t>
            </w:r>
          </w:p>
        </w:tc>
        <w:tc>
          <w:tcPr>
            <w:tcW w:w="8222" w:type="dxa"/>
            <w:shd w:val="clear" w:color="auto" w:fill="auto"/>
            <w:vAlign w:val="center"/>
          </w:tcPr>
          <w:p w14:paraId="6F126F62" w14:textId="77777777" w:rsidR="00EC5DAD" w:rsidRPr="00C50025" w:rsidRDefault="00EC5DAD" w:rsidP="00500F0D">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14:paraId="3147EFB3" w14:textId="77777777" w:rsidR="00EC5DAD" w:rsidRPr="00C50025" w:rsidRDefault="00EC5DAD" w:rsidP="00500F0D">
            <w:pPr>
              <w:jc w:val="center"/>
              <w:rPr>
                <w:b/>
                <w:bCs/>
              </w:rPr>
            </w:pPr>
            <w:r w:rsidRPr="00C50025">
              <w:rPr>
                <w:b/>
                <w:bCs/>
              </w:rPr>
              <w:t>20 МРП</w:t>
            </w:r>
          </w:p>
        </w:tc>
      </w:tr>
      <w:tr w:rsidR="00EC5DAD" w:rsidRPr="00C50025" w14:paraId="74019F44" w14:textId="77777777" w:rsidTr="00500F0D">
        <w:trPr>
          <w:trHeight w:val="527"/>
        </w:trPr>
        <w:tc>
          <w:tcPr>
            <w:tcW w:w="817" w:type="dxa"/>
            <w:shd w:val="clear" w:color="auto" w:fill="auto"/>
            <w:vAlign w:val="center"/>
          </w:tcPr>
          <w:p w14:paraId="78BA0894" w14:textId="77777777" w:rsidR="00EC5DAD" w:rsidRPr="00C50025" w:rsidRDefault="00EC5DAD" w:rsidP="00500F0D">
            <w:pPr>
              <w:jc w:val="center"/>
              <w:rPr>
                <w:lang w:val="en-GB"/>
              </w:rPr>
            </w:pPr>
            <w:r w:rsidRPr="00C50025">
              <w:t>3.5</w:t>
            </w:r>
          </w:p>
        </w:tc>
        <w:tc>
          <w:tcPr>
            <w:tcW w:w="8222" w:type="dxa"/>
            <w:shd w:val="clear" w:color="auto" w:fill="auto"/>
            <w:vAlign w:val="center"/>
          </w:tcPr>
          <w:p w14:paraId="13E80915" w14:textId="77777777" w:rsidR="00EC5DAD" w:rsidRPr="00C50025" w:rsidRDefault="00EC5DAD" w:rsidP="00500F0D">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14:paraId="47B13316"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3DED1F91" w14:textId="77777777" w:rsidTr="00500F0D">
        <w:trPr>
          <w:trHeight w:val="535"/>
        </w:trPr>
        <w:tc>
          <w:tcPr>
            <w:tcW w:w="817" w:type="dxa"/>
            <w:shd w:val="clear" w:color="auto" w:fill="auto"/>
            <w:vAlign w:val="center"/>
          </w:tcPr>
          <w:p w14:paraId="7D47F075" w14:textId="77777777" w:rsidR="00EC5DAD" w:rsidRPr="00C50025" w:rsidRDefault="00EC5DAD" w:rsidP="00500F0D">
            <w:pPr>
              <w:jc w:val="center"/>
              <w:rPr>
                <w:lang w:val="en-GB"/>
              </w:rPr>
            </w:pPr>
            <w:r w:rsidRPr="00C50025">
              <w:rPr>
                <w:lang w:val="en-GB"/>
              </w:rPr>
              <w:t>3.6</w:t>
            </w:r>
          </w:p>
        </w:tc>
        <w:tc>
          <w:tcPr>
            <w:tcW w:w="8222" w:type="dxa"/>
            <w:shd w:val="clear" w:color="auto" w:fill="auto"/>
            <w:vAlign w:val="center"/>
          </w:tcPr>
          <w:p w14:paraId="4BE0A2FA" w14:textId="77777777" w:rsidR="00EC5DAD" w:rsidRPr="00C50025" w:rsidRDefault="00EC5DAD" w:rsidP="00500F0D">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14:paraId="03D92F02"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37C5B809" w14:textId="77777777" w:rsidTr="00500F0D">
        <w:trPr>
          <w:trHeight w:val="485"/>
        </w:trPr>
        <w:tc>
          <w:tcPr>
            <w:tcW w:w="817" w:type="dxa"/>
            <w:shd w:val="clear" w:color="auto" w:fill="auto"/>
            <w:vAlign w:val="center"/>
          </w:tcPr>
          <w:p w14:paraId="4CE0CE39" w14:textId="77777777" w:rsidR="00EC5DAD" w:rsidRPr="00C50025" w:rsidRDefault="00EC5DAD" w:rsidP="00500F0D">
            <w:pPr>
              <w:jc w:val="center"/>
            </w:pPr>
            <w:r w:rsidRPr="00C50025">
              <w:rPr>
                <w:lang w:val="en-GB"/>
              </w:rPr>
              <w:t>3.7</w:t>
            </w:r>
          </w:p>
        </w:tc>
        <w:tc>
          <w:tcPr>
            <w:tcW w:w="8222" w:type="dxa"/>
            <w:shd w:val="clear" w:color="auto" w:fill="auto"/>
            <w:vAlign w:val="center"/>
          </w:tcPr>
          <w:p w14:paraId="675444A9" w14:textId="77777777" w:rsidR="00EC5DAD" w:rsidRPr="00C50025" w:rsidRDefault="00EC5DAD" w:rsidP="00500F0D">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14:paraId="26DAED13" w14:textId="77777777" w:rsidR="00EC5DAD" w:rsidRPr="00C50025" w:rsidRDefault="00EC5DAD" w:rsidP="00500F0D">
            <w:pPr>
              <w:jc w:val="center"/>
              <w:rPr>
                <w:b/>
                <w:bCs/>
              </w:rPr>
            </w:pPr>
            <w:r w:rsidRPr="00C50025">
              <w:rPr>
                <w:b/>
                <w:bCs/>
              </w:rPr>
              <w:t xml:space="preserve">40 </w:t>
            </w:r>
            <w:r w:rsidRPr="00C50025">
              <w:t xml:space="preserve"> </w:t>
            </w:r>
            <w:r w:rsidRPr="00C50025">
              <w:rPr>
                <w:b/>
                <w:bCs/>
              </w:rPr>
              <w:t>МРП</w:t>
            </w:r>
          </w:p>
        </w:tc>
      </w:tr>
      <w:tr w:rsidR="00EC5DAD" w:rsidRPr="00C50025" w14:paraId="154BD4C6" w14:textId="77777777" w:rsidTr="00500F0D">
        <w:trPr>
          <w:trHeight w:val="223"/>
        </w:trPr>
        <w:tc>
          <w:tcPr>
            <w:tcW w:w="817" w:type="dxa"/>
            <w:shd w:val="clear" w:color="auto" w:fill="auto"/>
            <w:vAlign w:val="center"/>
          </w:tcPr>
          <w:p w14:paraId="37320BB5" w14:textId="77777777" w:rsidR="00EC5DAD" w:rsidRPr="00C50025" w:rsidRDefault="00EC5DAD" w:rsidP="00500F0D">
            <w:pPr>
              <w:jc w:val="center"/>
            </w:pPr>
            <w:r w:rsidRPr="00C50025">
              <w:rPr>
                <w:lang w:val="en-GB"/>
              </w:rPr>
              <w:t>3.</w:t>
            </w:r>
            <w:r w:rsidRPr="00C50025">
              <w:t>8</w:t>
            </w:r>
          </w:p>
        </w:tc>
        <w:tc>
          <w:tcPr>
            <w:tcW w:w="8222" w:type="dxa"/>
            <w:shd w:val="clear" w:color="auto" w:fill="auto"/>
            <w:vAlign w:val="center"/>
          </w:tcPr>
          <w:p w14:paraId="15F801D0" w14:textId="77777777" w:rsidR="00EC5DAD" w:rsidRPr="00C50025" w:rsidRDefault="00EC5DAD" w:rsidP="00500F0D">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14:paraId="666A40FB" w14:textId="77777777" w:rsidR="00EC5DAD" w:rsidRPr="00C50025" w:rsidRDefault="00EC5DAD" w:rsidP="00500F0D">
            <w:pPr>
              <w:jc w:val="center"/>
              <w:rPr>
                <w:b/>
                <w:bCs/>
              </w:rPr>
            </w:pPr>
            <w:r w:rsidRPr="00C50025">
              <w:rPr>
                <w:b/>
                <w:bCs/>
              </w:rPr>
              <w:t>40  МРП</w:t>
            </w:r>
          </w:p>
        </w:tc>
      </w:tr>
      <w:tr w:rsidR="00EC5DAD" w:rsidRPr="00C50025" w14:paraId="34F62217" w14:textId="77777777" w:rsidTr="00500F0D">
        <w:trPr>
          <w:trHeight w:val="733"/>
        </w:trPr>
        <w:tc>
          <w:tcPr>
            <w:tcW w:w="817" w:type="dxa"/>
            <w:shd w:val="clear" w:color="auto" w:fill="auto"/>
            <w:vAlign w:val="center"/>
          </w:tcPr>
          <w:p w14:paraId="192E5F83" w14:textId="77777777" w:rsidR="00EC5DAD" w:rsidRPr="00C50025" w:rsidRDefault="00EC5DAD" w:rsidP="00500F0D">
            <w:pPr>
              <w:jc w:val="center"/>
            </w:pPr>
            <w:r w:rsidRPr="00C50025">
              <w:rPr>
                <w:lang w:val="en-GB"/>
              </w:rPr>
              <w:t>3.</w:t>
            </w:r>
            <w:r w:rsidRPr="00C50025">
              <w:t>9</w:t>
            </w:r>
          </w:p>
        </w:tc>
        <w:tc>
          <w:tcPr>
            <w:tcW w:w="8222" w:type="dxa"/>
            <w:shd w:val="clear" w:color="auto" w:fill="auto"/>
            <w:vAlign w:val="center"/>
          </w:tcPr>
          <w:p w14:paraId="2312E52E" w14:textId="77777777" w:rsidR="00EC5DAD" w:rsidRPr="00C50025" w:rsidRDefault="00EC5DAD" w:rsidP="00500F0D">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14:paraId="26EEDF38" w14:textId="77777777" w:rsidR="00EC5DAD" w:rsidRPr="00C50025" w:rsidRDefault="00EC5DAD" w:rsidP="00500F0D">
            <w:pPr>
              <w:jc w:val="center"/>
              <w:rPr>
                <w:b/>
                <w:bCs/>
              </w:rPr>
            </w:pPr>
            <w:r w:rsidRPr="00C50025">
              <w:rPr>
                <w:b/>
                <w:bCs/>
              </w:rPr>
              <w:t>50  МРП</w:t>
            </w:r>
          </w:p>
        </w:tc>
      </w:tr>
      <w:tr w:rsidR="00EC5DAD" w:rsidRPr="00C50025" w14:paraId="583C4CF0" w14:textId="77777777" w:rsidTr="00500F0D">
        <w:trPr>
          <w:trHeight w:val="733"/>
        </w:trPr>
        <w:tc>
          <w:tcPr>
            <w:tcW w:w="817" w:type="dxa"/>
            <w:shd w:val="clear" w:color="auto" w:fill="auto"/>
            <w:vAlign w:val="center"/>
          </w:tcPr>
          <w:p w14:paraId="61868F6A" w14:textId="77777777" w:rsidR="00EC5DAD" w:rsidRPr="00C50025" w:rsidRDefault="00EC5DAD" w:rsidP="00500F0D">
            <w:pPr>
              <w:jc w:val="center"/>
              <w:rPr>
                <w:lang w:val="en-GB"/>
              </w:rPr>
            </w:pPr>
            <w:r w:rsidRPr="00C50025">
              <w:rPr>
                <w:lang w:val="en-GB"/>
              </w:rPr>
              <w:t>3.</w:t>
            </w:r>
            <w:r w:rsidRPr="00C50025">
              <w:t>10</w:t>
            </w:r>
          </w:p>
        </w:tc>
        <w:tc>
          <w:tcPr>
            <w:tcW w:w="8222" w:type="dxa"/>
            <w:shd w:val="clear" w:color="auto" w:fill="auto"/>
            <w:vAlign w:val="center"/>
          </w:tcPr>
          <w:p w14:paraId="0238C528" w14:textId="77777777" w:rsidR="00EC5DAD" w:rsidRPr="00C50025" w:rsidRDefault="00EC5DAD" w:rsidP="00500F0D">
            <w:pPr>
              <w:jc w:val="both"/>
            </w:pPr>
            <w:r w:rsidRPr="00C50025">
              <w:t>Повреждение кабелей при проведении земляных работ.</w:t>
            </w:r>
          </w:p>
        </w:tc>
        <w:tc>
          <w:tcPr>
            <w:tcW w:w="1417" w:type="dxa"/>
            <w:shd w:val="clear" w:color="auto" w:fill="auto"/>
            <w:vAlign w:val="center"/>
          </w:tcPr>
          <w:p w14:paraId="56F0355E" w14:textId="77777777" w:rsidR="00EC5DAD" w:rsidRPr="00C50025" w:rsidRDefault="00EC5DAD" w:rsidP="00500F0D">
            <w:pPr>
              <w:jc w:val="center"/>
              <w:rPr>
                <w:b/>
                <w:bCs/>
              </w:rPr>
            </w:pPr>
            <w:r w:rsidRPr="00C50025">
              <w:rPr>
                <w:b/>
                <w:bCs/>
              </w:rPr>
              <w:t>40  МРП</w:t>
            </w:r>
          </w:p>
        </w:tc>
      </w:tr>
      <w:tr w:rsidR="00EC5DAD" w:rsidRPr="00C50025" w14:paraId="542C1322" w14:textId="77777777" w:rsidTr="00500F0D">
        <w:trPr>
          <w:trHeight w:val="733"/>
        </w:trPr>
        <w:tc>
          <w:tcPr>
            <w:tcW w:w="817" w:type="dxa"/>
            <w:shd w:val="clear" w:color="auto" w:fill="auto"/>
            <w:vAlign w:val="center"/>
          </w:tcPr>
          <w:p w14:paraId="1C607259" w14:textId="77777777" w:rsidR="00EC5DAD" w:rsidRPr="00C50025" w:rsidRDefault="00EC5DAD" w:rsidP="00500F0D">
            <w:pPr>
              <w:jc w:val="center"/>
              <w:rPr>
                <w:lang w:val="en-GB"/>
              </w:rPr>
            </w:pPr>
            <w:r w:rsidRPr="00C50025">
              <w:lastRenderedPageBreak/>
              <w:t>3.11</w:t>
            </w:r>
          </w:p>
        </w:tc>
        <w:tc>
          <w:tcPr>
            <w:tcW w:w="8222" w:type="dxa"/>
            <w:shd w:val="clear" w:color="auto" w:fill="auto"/>
            <w:vAlign w:val="center"/>
          </w:tcPr>
          <w:p w14:paraId="3B0F8E09" w14:textId="77777777" w:rsidR="00EC5DAD" w:rsidRPr="00C50025" w:rsidRDefault="00EC5DAD" w:rsidP="00500F0D">
            <w:pPr>
              <w:jc w:val="both"/>
            </w:pPr>
            <w:r w:rsidRPr="00C50025">
              <w:t>Механическое повреждение наземных и/или подземных коммуникаций.</w:t>
            </w:r>
          </w:p>
        </w:tc>
        <w:tc>
          <w:tcPr>
            <w:tcW w:w="1417" w:type="dxa"/>
            <w:shd w:val="clear" w:color="auto" w:fill="auto"/>
            <w:vAlign w:val="center"/>
          </w:tcPr>
          <w:p w14:paraId="5EC8B09B" w14:textId="77777777" w:rsidR="00EC5DAD" w:rsidRPr="00C50025" w:rsidRDefault="00EC5DAD" w:rsidP="00500F0D">
            <w:pPr>
              <w:jc w:val="center"/>
              <w:rPr>
                <w:b/>
                <w:bCs/>
              </w:rPr>
            </w:pPr>
            <w:r w:rsidRPr="00C50025">
              <w:rPr>
                <w:b/>
                <w:bCs/>
              </w:rPr>
              <w:t>40 МРП</w:t>
            </w:r>
          </w:p>
        </w:tc>
      </w:tr>
      <w:tr w:rsidR="00EC5DAD" w:rsidRPr="00C50025" w14:paraId="63573D85" w14:textId="77777777" w:rsidTr="00500F0D">
        <w:trPr>
          <w:trHeight w:val="733"/>
        </w:trPr>
        <w:tc>
          <w:tcPr>
            <w:tcW w:w="817" w:type="dxa"/>
            <w:shd w:val="clear" w:color="auto" w:fill="auto"/>
            <w:vAlign w:val="center"/>
          </w:tcPr>
          <w:p w14:paraId="39E6DD9D" w14:textId="77777777" w:rsidR="00EC5DAD" w:rsidRPr="00C50025" w:rsidRDefault="00EC5DAD" w:rsidP="00500F0D">
            <w:pPr>
              <w:jc w:val="center"/>
            </w:pPr>
            <w:r w:rsidRPr="00C50025">
              <w:t>3.12</w:t>
            </w:r>
          </w:p>
        </w:tc>
        <w:tc>
          <w:tcPr>
            <w:tcW w:w="8222" w:type="dxa"/>
            <w:shd w:val="clear" w:color="auto" w:fill="auto"/>
            <w:vAlign w:val="center"/>
          </w:tcPr>
          <w:p w14:paraId="68D096D7" w14:textId="77777777" w:rsidR="00EC5DAD" w:rsidRPr="00C50025" w:rsidRDefault="00EC5DAD" w:rsidP="00500F0D">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14:paraId="2537A8E6" w14:textId="77777777" w:rsidR="00EC5DAD" w:rsidRPr="00C50025" w:rsidRDefault="00EC5DAD" w:rsidP="00500F0D">
            <w:pPr>
              <w:jc w:val="center"/>
              <w:rPr>
                <w:b/>
                <w:bCs/>
              </w:rPr>
            </w:pPr>
            <w:r w:rsidRPr="00C50025">
              <w:rPr>
                <w:b/>
                <w:bCs/>
              </w:rPr>
              <w:t>40  МРП</w:t>
            </w:r>
          </w:p>
        </w:tc>
      </w:tr>
      <w:tr w:rsidR="00EC5DAD" w:rsidRPr="00C50025" w14:paraId="1502F7E4" w14:textId="77777777" w:rsidTr="00500F0D">
        <w:trPr>
          <w:trHeight w:val="339"/>
        </w:trPr>
        <w:tc>
          <w:tcPr>
            <w:tcW w:w="817" w:type="dxa"/>
            <w:shd w:val="clear" w:color="auto" w:fill="C6D9F1"/>
            <w:vAlign w:val="center"/>
          </w:tcPr>
          <w:p w14:paraId="24DFF979" w14:textId="77777777" w:rsidR="00EC5DAD" w:rsidRPr="00C50025" w:rsidRDefault="00EC5DAD" w:rsidP="00500F0D">
            <w:pPr>
              <w:jc w:val="center"/>
              <w:rPr>
                <w:b/>
                <w:bCs/>
              </w:rPr>
            </w:pPr>
            <w:r w:rsidRPr="00C50025">
              <w:rPr>
                <w:b/>
                <w:bCs/>
              </w:rPr>
              <w:t>4</w:t>
            </w:r>
          </w:p>
        </w:tc>
        <w:tc>
          <w:tcPr>
            <w:tcW w:w="8222" w:type="dxa"/>
            <w:shd w:val="clear" w:color="auto" w:fill="C6D9F1"/>
            <w:vAlign w:val="center"/>
          </w:tcPr>
          <w:p w14:paraId="3F726ED9" w14:textId="77777777" w:rsidR="00EC5DAD" w:rsidRPr="00C50025" w:rsidRDefault="00EC5DAD" w:rsidP="00500F0D">
            <w:pPr>
              <w:jc w:val="center"/>
              <w:rPr>
                <w:b/>
                <w:bCs/>
              </w:rPr>
            </w:pPr>
            <w:r w:rsidRPr="00C50025">
              <w:rPr>
                <w:b/>
                <w:bCs/>
              </w:rPr>
              <w:t>Работа в ограниченном пространстве</w:t>
            </w:r>
          </w:p>
        </w:tc>
        <w:tc>
          <w:tcPr>
            <w:tcW w:w="1417" w:type="dxa"/>
            <w:shd w:val="clear" w:color="auto" w:fill="C6D9F1"/>
            <w:vAlign w:val="center"/>
          </w:tcPr>
          <w:p w14:paraId="24135725" w14:textId="77777777" w:rsidR="00EC5DAD" w:rsidRPr="00C50025" w:rsidRDefault="00EC5DAD" w:rsidP="00500F0D">
            <w:pPr>
              <w:spacing w:after="200" w:line="276" w:lineRule="auto"/>
              <w:jc w:val="center"/>
              <w:rPr>
                <w:rFonts w:eastAsia="Calibri"/>
                <w:b/>
                <w:bCs/>
              </w:rPr>
            </w:pPr>
          </w:p>
        </w:tc>
      </w:tr>
      <w:tr w:rsidR="00EC5DAD" w:rsidRPr="00C50025" w14:paraId="03864828" w14:textId="77777777" w:rsidTr="00500F0D">
        <w:trPr>
          <w:trHeight w:val="246"/>
        </w:trPr>
        <w:tc>
          <w:tcPr>
            <w:tcW w:w="817" w:type="dxa"/>
            <w:shd w:val="clear" w:color="auto" w:fill="auto"/>
            <w:vAlign w:val="center"/>
          </w:tcPr>
          <w:p w14:paraId="2DECAA50" w14:textId="77777777" w:rsidR="00EC5DAD" w:rsidRPr="00C50025" w:rsidRDefault="00EC5DAD" w:rsidP="00500F0D">
            <w:pPr>
              <w:jc w:val="center"/>
            </w:pPr>
            <w:r w:rsidRPr="00C50025">
              <w:t>4.1</w:t>
            </w:r>
          </w:p>
        </w:tc>
        <w:tc>
          <w:tcPr>
            <w:tcW w:w="8222" w:type="dxa"/>
            <w:shd w:val="clear" w:color="auto" w:fill="auto"/>
            <w:vAlign w:val="center"/>
          </w:tcPr>
          <w:p w14:paraId="6B4E99A6" w14:textId="77777777" w:rsidR="00EC5DAD" w:rsidRPr="00C50025" w:rsidRDefault="00EC5DAD" w:rsidP="00500F0D">
            <w:pPr>
              <w:jc w:val="both"/>
            </w:pPr>
            <w:r w:rsidRPr="00C50025">
              <w:t>Выполнение  газоопасных работ без наряда-допуска.</w:t>
            </w:r>
          </w:p>
        </w:tc>
        <w:tc>
          <w:tcPr>
            <w:tcW w:w="1417" w:type="dxa"/>
            <w:shd w:val="clear" w:color="auto" w:fill="auto"/>
            <w:vAlign w:val="center"/>
          </w:tcPr>
          <w:p w14:paraId="4169664C" w14:textId="77777777" w:rsidR="00EC5DAD" w:rsidRPr="00C50025" w:rsidRDefault="00EC5DAD" w:rsidP="00500F0D">
            <w:pPr>
              <w:jc w:val="center"/>
              <w:rPr>
                <w:b/>
                <w:bCs/>
              </w:rPr>
            </w:pPr>
            <w:r w:rsidRPr="00C50025">
              <w:rPr>
                <w:b/>
                <w:bCs/>
              </w:rPr>
              <w:t>100 МРП</w:t>
            </w:r>
          </w:p>
        </w:tc>
      </w:tr>
      <w:tr w:rsidR="00EC5DAD" w:rsidRPr="00C50025" w14:paraId="558E2859" w14:textId="77777777" w:rsidTr="00500F0D">
        <w:trPr>
          <w:trHeight w:val="236"/>
        </w:trPr>
        <w:tc>
          <w:tcPr>
            <w:tcW w:w="817" w:type="dxa"/>
            <w:shd w:val="clear" w:color="auto" w:fill="auto"/>
            <w:vAlign w:val="center"/>
          </w:tcPr>
          <w:p w14:paraId="518AD224" w14:textId="77777777" w:rsidR="00EC5DAD" w:rsidRPr="00C50025" w:rsidRDefault="00EC5DAD" w:rsidP="00500F0D">
            <w:pPr>
              <w:jc w:val="center"/>
            </w:pPr>
            <w:r w:rsidRPr="00C50025">
              <w:t>4.2</w:t>
            </w:r>
          </w:p>
        </w:tc>
        <w:tc>
          <w:tcPr>
            <w:tcW w:w="8222" w:type="dxa"/>
            <w:shd w:val="clear" w:color="auto" w:fill="auto"/>
            <w:vAlign w:val="center"/>
          </w:tcPr>
          <w:p w14:paraId="55AC7DFA" w14:textId="77777777" w:rsidR="00EC5DAD" w:rsidRPr="00C50025" w:rsidRDefault="00EC5DAD" w:rsidP="00500F0D">
            <w:pPr>
              <w:jc w:val="both"/>
            </w:pPr>
            <w:r w:rsidRPr="00C50025">
              <w:t>Отсутствие наблюдающего при выполнении газоопасных  работ.</w:t>
            </w:r>
          </w:p>
        </w:tc>
        <w:tc>
          <w:tcPr>
            <w:tcW w:w="1417" w:type="dxa"/>
            <w:shd w:val="clear" w:color="auto" w:fill="auto"/>
            <w:vAlign w:val="center"/>
          </w:tcPr>
          <w:p w14:paraId="5569C3EC" w14:textId="77777777" w:rsidR="00EC5DAD" w:rsidRPr="00C50025" w:rsidRDefault="00EC5DAD" w:rsidP="00500F0D">
            <w:pPr>
              <w:jc w:val="center"/>
              <w:rPr>
                <w:b/>
                <w:bCs/>
              </w:rPr>
            </w:pPr>
            <w:r w:rsidRPr="00C50025">
              <w:rPr>
                <w:b/>
                <w:bCs/>
              </w:rPr>
              <w:t>80 МРП</w:t>
            </w:r>
          </w:p>
        </w:tc>
      </w:tr>
      <w:tr w:rsidR="00EC5DAD" w:rsidRPr="00C50025" w14:paraId="6D2CC0A4" w14:textId="77777777" w:rsidTr="00500F0D">
        <w:trPr>
          <w:trHeight w:val="311"/>
        </w:trPr>
        <w:tc>
          <w:tcPr>
            <w:tcW w:w="817" w:type="dxa"/>
            <w:shd w:val="clear" w:color="auto" w:fill="auto"/>
            <w:vAlign w:val="center"/>
          </w:tcPr>
          <w:p w14:paraId="49AEC296" w14:textId="77777777" w:rsidR="00EC5DAD" w:rsidRPr="00C50025" w:rsidRDefault="00EC5DAD" w:rsidP="00500F0D">
            <w:pPr>
              <w:jc w:val="center"/>
              <w:rPr>
                <w:lang w:val="en-GB"/>
              </w:rPr>
            </w:pPr>
            <w:r w:rsidRPr="00C50025">
              <w:rPr>
                <w:lang w:val="en-GB"/>
              </w:rPr>
              <w:t>4.3</w:t>
            </w:r>
          </w:p>
        </w:tc>
        <w:tc>
          <w:tcPr>
            <w:tcW w:w="8222" w:type="dxa"/>
            <w:shd w:val="clear" w:color="auto" w:fill="auto"/>
            <w:vAlign w:val="center"/>
          </w:tcPr>
          <w:p w14:paraId="506BCFAE" w14:textId="77777777" w:rsidR="00EC5DAD" w:rsidRPr="00C50025" w:rsidRDefault="00EC5DAD" w:rsidP="00500F0D">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14:paraId="530B2239" w14:textId="77777777" w:rsidR="00EC5DAD" w:rsidRPr="00C50025" w:rsidRDefault="00EC5DAD" w:rsidP="00500F0D">
            <w:pPr>
              <w:jc w:val="center"/>
              <w:rPr>
                <w:b/>
                <w:bCs/>
              </w:rPr>
            </w:pPr>
            <w:r w:rsidRPr="00C50025">
              <w:rPr>
                <w:b/>
                <w:bCs/>
              </w:rPr>
              <w:t>80 МРП</w:t>
            </w:r>
          </w:p>
        </w:tc>
      </w:tr>
      <w:tr w:rsidR="00EC5DAD" w:rsidRPr="00C50025" w14:paraId="102A951C" w14:textId="77777777" w:rsidTr="00500F0D">
        <w:trPr>
          <w:trHeight w:val="575"/>
        </w:trPr>
        <w:tc>
          <w:tcPr>
            <w:tcW w:w="817" w:type="dxa"/>
            <w:shd w:val="clear" w:color="auto" w:fill="auto"/>
            <w:vAlign w:val="center"/>
          </w:tcPr>
          <w:p w14:paraId="68E74EE8" w14:textId="77777777" w:rsidR="00EC5DAD" w:rsidRPr="00C50025" w:rsidRDefault="00EC5DAD" w:rsidP="00500F0D">
            <w:pPr>
              <w:jc w:val="center"/>
            </w:pPr>
            <w:r w:rsidRPr="00C50025">
              <w:t>4.4</w:t>
            </w:r>
          </w:p>
        </w:tc>
        <w:tc>
          <w:tcPr>
            <w:tcW w:w="8222" w:type="dxa"/>
            <w:shd w:val="clear" w:color="auto" w:fill="auto"/>
            <w:vAlign w:val="center"/>
          </w:tcPr>
          <w:p w14:paraId="0CCB19E3" w14:textId="77777777" w:rsidR="00EC5DAD" w:rsidRPr="00C50025" w:rsidRDefault="00EC5DAD" w:rsidP="00500F0D">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14:paraId="66ACD9C0" w14:textId="77777777" w:rsidR="00EC5DAD" w:rsidRPr="00C50025" w:rsidRDefault="00EC5DAD" w:rsidP="00500F0D">
            <w:pPr>
              <w:jc w:val="center"/>
              <w:rPr>
                <w:b/>
                <w:bCs/>
              </w:rPr>
            </w:pPr>
            <w:r w:rsidRPr="00C50025">
              <w:rPr>
                <w:b/>
                <w:bCs/>
              </w:rPr>
              <w:t>80 МРП</w:t>
            </w:r>
          </w:p>
        </w:tc>
      </w:tr>
      <w:tr w:rsidR="00EC5DAD" w:rsidRPr="00C50025" w14:paraId="2AF35D1F" w14:textId="77777777" w:rsidTr="00500F0D">
        <w:trPr>
          <w:trHeight w:val="910"/>
        </w:trPr>
        <w:tc>
          <w:tcPr>
            <w:tcW w:w="817" w:type="dxa"/>
            <w:shd w:val="clear" w:color="auto" w:fill="auto"/>
            <w:vAlign w:val="center"/>
          </w:tcPr>
          <w:p w14:paraId="4CA71E66" w14:textId="77777777" w:rsidR="00EC5DAD" w:rsidRPr="00C50025" w:rsidRDefault="00EC5DAD" w:rsidP="00500F0D">
            <w:pPr>
              <w:jc w:val="center"/>
            </w:pPr>
            <w:r w:rsidRPr="00C50025">
              <w:t>4.5</w:t>
            </w:r>
          </w:p>
        </w:tc>
        <w:tc>
          <w:tcPr>
            <w:tcW w:w="8222" w:type="dxa"/>
            <w:shd w:val="clear" w:color="auto" w:fill="auto"/>
            <w:vAlign w:val="center"/>
          </w:tcPr>
          <w:p w14:paraId="424616FB" w14:textId="77777777" w:rsidR="00EC5DAD" w:rsidRPr="00C50025" w:rsidRDefault="00EC5DAD" w:rsidP="00500F0D">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14:paraId="15EC728E"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0A1A13A7" w14:textId="77777777" w:rsidTr="00500F0D">
        <w:trPr>
          <w:trHeight w:val="501"/>
        </w:trPr>
        <w:tc>
          <w:tcPr>
            <w:tcW w:w="817" w:type="dxa"/>
            <w:shd w:val="clear" w:color="auto" w:fill="auto"/>
            <w:vAlign w:val="center"/>
          </w:tcPr>
          <w:p w14:paraId="55483631" w14:textId="77777777" w:rsidR="00EC5DAD" w:rsidRPr="00C50025" w:rsidRDefault="00EC5DAD" w:rsidP="00500F0D">
            <w:pPr>
              <w:jc w:val="center"/>
            </w:pPr>
            <w:r w:rsidRPr="00C50025">
              <w:t>4.6</w:t>
            </w:r>
          </w:p>
        </w:tc>
        <w:tc>
          <w:tcPr>
            <w:tcW w:w="8222" w:type="dxa"/>
            <w:shd w:val="clear" w:color="auto" w:fill="auto"/>
            <w:vAlign w:val="center"/>
          </w:tcPr>
          <w:p w14:paraId="4E53DE07" w14:textId="77777777" w:rsidR="00EC5DAD" w:rsidRPr="00C50025" w:rsidRDefault="00EC5DAD" w:rsidP="00500F0D">
            <w:pPr>
              <w:jc w:val="both"/>
            </w:pPr>
            <w:r w:rsidRPr="00C50025">
              <w:t>Другие нарушения при работе в ограниченном пространстве.</w:t>
            </w:r>
          </w:p>
        </w:tc>
        <w:tc>
          <w:tcPr>
            <w:tcW w:w="1417" w:type="dxa"/>
            <w:shd w:val="clear" w:color="auto" w:fill="auto"/>
            <w:vAlign w:val="center"/>
          </w:tcPr>
          <w:p w14:paraId="02797F6C" w14:textId="77777777" w:rsidR="00EC5DAD" w:rsidRPr="00C50025" w:rsidRDefault="00EC5DAD" w:rsidP="00500F0D">
            <w:pPr>
              <w:jc w:val="center"/>
              <w:rPr>
                <w:b/>
                <w:bCs/>
              </w:rPr>
            </w:pPr>
            <w:r w:rsidRPr="00C50025">
              <w:rPr>
                <w:b/>
                <w:bCs/>
              </w:rPr>
              <w:t>20 МРП</w:t>
            </w:r>
          </w:p>
        </w:tc>
      </w:tr>
      <w:tr w:rsidR="00EC5DAD" w:rsidRPr="00C50025" w14:paraId="7B24380F" w14:textId="77777777" w:rsidTr="00500F0D">
        <w:trPr>
          <w:trHeight w:val="367"/>
        </w:trPr>
        <w:tc>
          <w:tcPr>
            <w:tcW w:w="817" w:type="dxa"/>
            <w:shd w:val="clear" w:color="auto" w:fill="C6D9F1"/>
            <w:vAlign w:val="center"/>
          </w:tcPr>
          <w:p w14:paraId="257090BD" w14:textId="77777777" w:rsidR="00EC5DAD" w:rsidRPr="00C50025" w:rsidRDefault="00EC5DAD" w:rsidP="00500F0D">
            <w:pPr>
              <w:jc w:val="center"/>
              <w:rPr>
                <w:b/>
                <w:bCs/>
              </w:rPr>
            </w:pPr>
            <w:r w:rsidRPr="00C50025">
              <w:rPr>
                <w:b/>
                <w:bCs/>
              </w:rPr>
              <w:t>5</w:t>
            </w:r>
          </w:p>
        </w:tc>
        <w:tc>
          <w:tcPr>
            <w:tcW w:w="8222" w:type="dxa"/>
            <w:shd w:val="clear" w:color="auto" w:fill="C6D9F1"/>
            <w:vAlign w:val="center"/>
          </w:tcPr>
          <w:p w14:paraId="6A6D6D6D" w14:textId="77777777" w:rsidR="00EC5DAD" w:rsidRPr="00C50025" w:rsidRDefault="00EC5DAD" w:rsidP="00500F0D">
            <w:pPr>
              <w:jc w:val="center"/>
              <w:rPr>
                <w:b/>
                <w:bCs/>
              </w:rPr>
            </w:pPr>
            <w:r w:rsidRPr="00C50025">
              <w:rPr>
                <w:b/>
                <w:bCs/>
              </w:rPr>
              <w:t>Огневые работы</w:t>
            </w:r>
          </w:p>
        </w:tc>
        <w:tc>
          <w:tcPr>
            <w:tcW w:w="1417" w:type="dxa"/>
            <w:shd w:val="clear" w:color="auto" w:fill="C6D9F1"/>
            <w:vAlign w:val="center"/>
          </w:tcPr>
          <w:p w14:paraId="030BEA32" w14:textId="77777777" w:rsidR="00EC5DAD" w:rsidRPr="00C50025" w:rsidRDefault="00EC5DAD" w:rsidP="00500F0D">
            <w:pPr>
              <w:spacing w:after="200" w:line="276" w:lineRule="auto"/>
              <w:jc w:val="center"/>
              <w:rPr>
                <w:rFonts w:eastAsia="Calibri"/>
                <w:b/>
                <w:bCs/>
              </w:rPr>
            </w:pPr>
          </w:p>
        </w:tc>
      </w:tr>
      <w:tr w:rsidR="00EC5DAD" w:rsidRPr="00C50025" w14:paraId="25AC12CB" w14:textId="77777777" w:rsidTr="00500F0D">
        <w:trPr>
          <w:trHeight w:val="261"/>
        </w:trPr>
        <w:tc>
          <w:tcPr>
            <w:tcW w:w="817" w:type="dxa"/>
            <w:shd w:val="clear" w:color="auto" w:fill="auto"/>
            <w:vAlign w:val="center"/>
          </w:tcPr>
          <w:p w14:paraId="3787849F" w14:textId="77777777" w:rsidR="00EC5DAD" w:rsidRPr="00C50025" w:rsidRDefault="00EC5DAD" w:rsidP="00500F0D">
            <w:pPr>
              <w:jc w:val="center"/>
            </w:pPr>
            <w:r w:rsidRPr="00C50025">
              <w:t>5.1</w:t>
            </w:r>
          </w:p>
        </w:tc>
        <w:tc>
          <w:tcPr>
            <w:tcW w:w="8222" w:type="dxa"/>
            <w:shd w:val="clear" w:color="auto" w:fill="auto"/>
            <w:vAlign w:val="center"/>
          </w:tcPr>
          <w:p w14:paraId="64F7AB31" w14:textId="77777777" w:rsidR="00EC5DAD" w:rsidRPr="00C50025" w:rsidRDefault="00EC5DAD" w:rsidP="00500F0D">
            <w:pPr>
              <w:jc w:val="both"/>
            </w:pPr>
            <w:r w:rsidRPr="00C50025">
              <w:t>Выполнение  огневых работ без оформленного Разрешения.</w:t>
            </w:r>
          </w:p>
        </w:tc>
        <w:tc>
          <w:tcPr>
            <w:tcW w:w="1417" w:type="dxa"/>
            <w:shd w:val="clear" w:color="auto" w:fill="auto"/>
            <w:vAlign w:val="center"/>
          </w:tcPr>
          <w:p w14:paraId="0C6F5211" w14:textId="77777777" w:rsidR="00EC5DAD" w:rsidRPr="00C50025" w:rsidRDefault="00EC5DAD" w:rsidP="00500F0D">
            <w:pPr>
              <w:jc w:val="center"/>
              <w:rPr>
                <w:b/>
                <w:bCs/>
              </w:rPr>
            </w:pPr>
            <w:r w:rsidRPr="00C50025">
              <w:rPr>
                <w:b/>
                <w:bCs/>
              </w:rPr>
              <w:t>100 МРП</w:t>
            </w:r>
          </w:p>
        </w:tc>
      </w:tr>
      <w:tr w:rsidR="00EC5DAD" w:rsidRPr="00C50025" w14:paraId="72B10434" w14:textId="77777777" w:rsidTr="00500F0D">
        <w:trPr>
          <w:trHeight w:val="124"/>
        </w:trPr>
        <w:tc>
          <w:tcPr>
            <w:tcW w:w="817" w:type="dxa"/>
            <w:shd w:val="clear" w:color="auto" w:fill="auto"/>
            <w:vAlign w:val="center"/>
          </w:tcPr>
          <w:p w14:paraId="5559CD90" w14:textId="77777777" w:rsidR="00EC5DAD" w:rsidRPr="00C50025" w:rsidRDefault="00EC5DAD" w:rsidP="00500F0D">
            <w:pPr>
              <w:jc w:val="center"/>
            </w:pPr>
            <w:r w:rsidRPr="00C50025">
              <w:t>5.2</w:t>
            </w:r>
          </w:p>
        </w:tc>
        <w:tc>
          <w:tcPr>
            <w:tcW w:w="8222" w:type="dxa"/>
            <w:shd w:val="clear" w:color="auto" w:fill="auto"/>
            <w:vAlign w:val="center"/>
          </w:tcPr>
          <w:p w14:paraId="712FE2A7" w14:textId="77777777" w:rsidR="00EC5DAD" w:rsidRPr="00C50025" w:rsidRDefault="00EC5DAD" w:rsidP="00500F0D">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14:paraId="55171C99" w14:textId="77777777" w:rsidR="00EC5DAD" w:rsidRPr="00C50025" w:rsidRDefault="00EC5DAD" w:rsidP="00500F0D">
            <w:pPr>
              <w:jc w:val="center"/>
              <w:rPr>
                <w:b/>
                <w:bCs/>
              </w:rPr>
            </w:pPr>
            <w:r w:rsidRPr="00C50025">
              <w:rPr>
                <w:b/>
                <w:bCs/>
              </w:rPr>
              <w:t>40 МРП</w:t>
            </w:r>
          </w:p>
        </w:tc>
      </w:tr>
      <w:tr w:rsidR="00EC5DAD" w:rsidRPr="00C50025" w14:paraId="6184C44E" w14:textId="77777777" w:rsidTr="00500F0D">
        <w:trPr>
          <w:trHeight w:val="260"/>
        </w:trPr>
        <w:tc>
          <w:tcPr>
            <w:tcW w:w="817" w:type="dxa"/>
            <w:shd w:val="clear" w:color="auto" w:fill="auto"/>
            <w:vAlign w:val="center"/>
          </w:tcPr>
          <w:p w14:paraId="0BFB2AF1" w14:textId="77777777" w:rsidR="00EC5DAD" w:rsidRPr="00C50025" w:rsidRDefault="00EC5DAD" w:rsidP="00500F0D">
            <w:pPr>
              <w:jc w:val="center"/>
            </w:pPr>
            <w:r w:rsidRPr="00C50025">
              <w:t>5.3</w:t>
            </w:r>
          </w:p>
        </w:tc>
        <w:tc>
          <w:tcPr>
            <w:tcW w:w="8222" w:type="dxa"/>
            <w:shd w:val="clear" w:color="auto" w:fill="auto"/>
            <w:vAlign w:val="center"/>
          </w:tcPr>
          <w:p w14:paraId="3DAB1054" w14:textId="77777777" w:rsidR="00EC5DAD" w:rsidRPr="00C50025" w:rsidRDefault="00EC5DAD" w:rsidP="00500F0D">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14:paraId="669E49DE" w14:textId="77777777" w:rsidR="00EC5DAD" w:rsidRPr="00C50025" w:rsidRDefault="00EC5DAD" w:rsidP="00500F0D">
            <w:pPr>
              <w:jc w:val="center"/>
              <w:rPr>
                <w:b/>
                <w:bCs/>
              </w:rPr>
            </w:pPr>
            <w:r w:rsidRPr="00C50025">
              <w:rPr>
                <w:b/>
                <w:bCs/>
              </w:rPr>
              <w:t>80</w:t>
            </w:r>
            <w:r w:rsidRPr="00C50025">
              <w:t xml:space="preserve"> </w:t>
            </w:r>
            <w:r w:rsidRPr="00C50025">
              <w:rPr>
                <w:b/>
                <w:bCs/>
              </w:rPr>
              <w:t>МРП</w:t>
            </w:r>
          </w:p>
        </w:tc>
      </w:tr>
      <w:tr w:rsidR="00EC5DAD" w:rsidRPr="00C50025" w14:paraId="58B58E84" w14:textId="77777777" w:rsidTr="00500F0D">
        <w:trPr>
          <w:trHeight w:val="410"/>
        </w:trPr>
        <w:tc>
          <w:tcPr>
            <w:tcW w:w="817" w:type="dxa"/>
            <w:shd w:val="clear" w:color="auto" w:fill="auto"/>
            <w:vAlign w:val="center"/>
          </w:tcPr>
          <w:p w14:paraId="3D6BCB70" w14:textId="77777777" w:rsidR="00EC5DAD" w:rsidRPr="00C50025" w:rsidRDefault="00EC5DAD" w:rsidP="00500F0D">
            <w:pPr>
              <w:jc w:val="center"/>
            </w:pPr>
            <w:r w:rsidRPr="00C50025">
              <w:t>5.4</w:t>
            </w:r>
          </w:p>
        </w:tc>
        <w:tc>
          <w:tcPr>
            <w:tcW w:w="8222" w:type="dxa"/>
            <w:shd w:val="clear" w:color="auto" w:fill="auto"/>
            <w:vAlign w:val="center"/>
          </w:tcPr>
          <w:p w14:paraId="6B685F20" w14:textId="77777777" w:rsidR="00EC5DAD" w:rsidRPr="00C50025" w:rsidRDefault="00EC5DAD" w:rsidP="00500F0D">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14:paraId="1E164DDB" w14:textId="77777777" w:rsidR="00EC5DAD" w:rsidRPr="00C50025" w:rsidRDefault="00EC5DAD" w:rsidP="00500F0D">
            <w:pPr>
              <w:jc w:val="center"/>
              <w:rPr>
                <w:b/>
                <w:bCs/>
              </w:rPr>
            </w:pPr>
            <w:r w:rsidRPr="00C50025">
              <w:rPr>
                <w:b/>
                <w:bCs/>
              </w:rPr>
              <w:t>50 МРП</w:t>
            </w:r>
          </w:p>
        </w:tc>
      </w:tr>
      <w:tr w:rsidR="00EC5DAD" w:rsidRPr="00C50025" w14:paraId="620EE839" w14:textId="77777777" w:rsidTr="00500F0D">
        <w:trPr>
          <w:trHeight w:val="417"/>
        </w:trPr>
        <w:tc>
          <w:tcPr>
            <w:tcW w:w="817" w:type="dxa"/>
            <w:shd w:val="clear" w:color="auto" w:fill="auto"/>
            <w:vAlign w:val="center"/>
          </w:tcPr>
          <w:p w14:paraId="4829547D" w14:textId="77777777" w:rsidR="00EC5DAD" w:rsidRPr="00C50025" w:rsidRDefault="00EC5DAD" w:rsidP="00500F0D">
            <w:pPr>
              <w:jc w:val="center"/>
              <w:rPr>
                <w:lang w:val="en-GB"/>
              </w:rPr>
            </w:pPr>
            <w:r w:rsidRPr="00C50025">
              <w:rPr>
                <w:lang w:val="en-GB"/>
              </w:rPr>
              <w:t>5.5</w:t>
            </w:r>
          </w:p>
        </w:tc>
        <w:tc>
          <w:tcPr>
            <w:tcW w:w="8222" w:type="dxa"/>
            <w:shd w:val="clear" w:color="auto" w:fill="auto"/>
            <w:vAlign w:val="center"/>
          </w:tcPr>
          <w:p w14:paraId="749B26E2" w14:textId="77777777" w:rsidR="00EC5DAD" w:rsidRPr="00C50025" w:rsidRDefault="00EC5DAD" w:rsidP="00500F0D">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14:paraId="7F2FA662" w14:textId="77777777" w:rsidR="00EC5DAD" w:rsidRPr="00C50025" w:rsidRDefault="00EC5DAD" w:rsidP="00500F0D">
            <w:pPr>
              <w:jc w:val="center"/>
            </w:pPr>
            <w:r w:rsidRPr="00C50025">
              <w:rPr>
                <w:b/>
                <w:bCs/>
              </w:rPr>
              <w:t>5</w:t>
            </w:r>
            <w:r w:rsidRPr="00C50025">
              <w:rPr>
                <w:b/>
                <w:bCs/>
                <w:lang w:val="en-GB"/>
              </w:rPr>
              <w:t>0</w:t>
            </w:r>
            <w:r w:rsidRPr="00C50025">
              <w:rPr>
                <w:b/>
                <w:bCs/>
              </w:rPr>
              <w:t xml:space="preserve"> МРП</w:t>
            </w:r>
          </w:p>
        </w:tc>
      </w:tr>
      <w:tr w:rsidR="00EC5DAD" w:rsidRPr="00C50025" w14:paraId="35CF2B8D" w14:textId="77777777" w:rsidTr="00500F0D">
        <w:trPr>
          <w:trHeight w:val="274"/>
        </w:trPr>
        <w:tc>
          <w:tcPr>
            <w:tcW w:w="817" w:type="dxa"/>
            <w:shd w:val="clear" w:color="auto" w:fill="auto"/>
            <w:vAlign w:val="center"/>
          </w:tcPr>
          <w:p w14:paraId="70EFBED3" w14:textId="77777777" w:rsidR="00EC5DAD" w:rsidRPr="00C50025" w:rsidRDefault="00EC5DAD" w:rsidP="00500F0D">
            <w:pPr>
              <w:jc w:val="center"/>
              <w:rPr>
                <w:lang w:val="en-GB"/>
              </w:rPr>
            </w:pPr>
            <w:r w:rsidRPr="00C50025">
              <w:rPr>
                <w:lang w:val="en-GB"/>
              </w:rPr>
              <w:t>5.6</w:t>
            </w:r>
          </w:p>
        </w:tc>
        <w:tc>
          <w:tcPr>
            <w:tcW w:w="8222" w:type="dxa"/>
            <w:shd w:val="clear" w:color="auto" w:fill="auto"/>
            <w:vAlign w:val="bottom"/>
          </w:tcPr>
          <w:p w14:paraId="3878A8FA" w14:textId="77777777" w:rsidR="00EC5DAD" w:rsidRPr="00C50025" w:rsidRDefault="00EC5DAD" w:rsidP="00500F0D">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14:paraId="07F75045" w14:textId="77777777" w:rsidR="00EC5DAD" w:rsidRPr="00C50025" w:rsidRDefault="00EC5DAD" w:rsidP="00500F0D">
            <w:pPr>
              <w:jc w:val="center"/>
            </w:pPr>
            <w:r w:rsidRPr="00C50025">
              <w:rPr>
                <w:b/>
                <w:bCs/>
              </w:rPr>
              <w:t>50 МРП</w:t>
            </w:r>
          </w:p>
        </w:tc>
      </w:tr>
      <w:tr w:rsidR="00EC5DAD" w:rsidRPr="00C50025" w14:paraId="6195DFF0" w14:textId="77777777" w:rsidTr="00500F0D">
        <w:trPr>
          <w:trHeight w:val="274"/>
        </w:trPr>
        <w:tc>
          <w:tcPr>
            <w:tcW w:w="817" w:type="dxa"/>
            <w:shd w:val="clear" w:color="auto" w:fill="auto"/>
            <w:vAlign w:val="center"/>
          </w:tcPr>
          <w:p w14:paraId="67C69ACF" w14:textId="77777777" w:rsidR="00EC5DAD" w:rsidRPr="00C50025" w:rsidRDefault="00EC5DAD" w:rsidP="00500F0D">
            <w:pPr>
              <w:jc w:val="center"/>
            </w:pPr>
            <w:r w:rsidRPr="00C50025">
              <w:t>5.7</w:t>
            </w:r>
          </w:p>
        </w:tc>
        <w:tc>
          <w:tcPr>
            <w:tcW w:w="8222" w:type="dxa"/>
            <w:shd w:val="clear" w:color="auto" w:fill="auto"/>
            <w:vAlign w:val="center"/>
          </w:tcPr>
          <w:p w14:paraId="492DE831" w14:textId="77777777" w:rsidR="00EC5DAD" w:rsidRPr="00C50025" w:rsidRDefault="00EC5DAD" w:rsidP="00500F0D">
            <w:pPr>
              <w:jc w:val="both"/>
            </w:pPr>
            <w:r w:rsidRPr="00C50025">
              <w:t xml:space="preserve">Отсутствие первичных средств пожаротушения. </w:t>
            </w:r>
          </w:p>
        </w:tc>
        <w:tc>
          <w:tcPr>
            <w:tcW w:w="1417" w:type="dxa"/>
            <w:shd w:val="clear" w:color="auto" w:fill="auto"/>
            <w:vAlign w:val="center"/>
          </w:tcPr>
          <w:p w14:paraId="01317659" w14:textId="77777777" w:rsidR="00EC5DAD" w:rsidRPr="00C50025" w:rsidRDefault="00EC5DAD" w:rsidP="00500F0D">
            <w:pPr>
              <w:jc w:val="center"/>
              <w:rPr>
                <w:b/>
                <w:bCs/>
              </w:rPr>
            </w:pPr>
            <w:r w:rsidRPr="00C50025">
              <w:rPr>
                <w:b/>
                <w:bCs/>
              </w:rPr>
              <w:t>50 МРП</w:t>
            </w:r>
          </w:p>
        </w:tc>
      </w:tr>
      <w:tr w:rsidR="00EC5DAD" w:rsidRPr="00C50025" w14:paraId="1577CB39" w14:textId="77777777" w:rsidTr="00500F0D">
        <w:trPr>
          <w:trHeight w:val="277"/>
        </w:trPr>
        <w:tc>
          <w:tcPr>
            <w:tcW w:w="817" w:type="dxa"/>
            <w:shd w:val="clear" w:color="auto" w:fill="auto"/>
            <w:vAlign w:val="center"/>
          </w:tcPr>
          <w:p w14:paraId="4DBCEF73" w14:textId="77777777" w:rsidR="00EC5DAD" w:rsidRPr="00C50025" w:rsidRDefault="00EC5DAD" w:rsidP="00500F0D">
            <w:pPr>
              <w:jc w:val="center"/>
            </w:pPr>
            <w:r w:rsidRPr="00C50025">
              <w:t>5.8</w:t>
            </w:r>
          </w:p>
        </w:tc>
        <w:tc>
          <w:tcPr>
            <w:tcW w:w="8222" w:type="dxa"/>
            <w:shd w:val="clear" w:color="auto" w:fill="auto"/>
            <w:vAlign w:val="center"/>
          </w:tcPr>
          <w:p w14:paraId="643AFE58" w14:textId="77777777" w:rsidR="00EC5DAD" w:rsidRPr="00C50025" w:rsidRDefault="00EC5DAD" w:rsidP="00500F0D">
            <w:pPr>
              <w:jc w:val="both"/>
            </w:pPr>
            <w:r w:rsidRPr="00C50025">
              <w:t>Огнетушитель в не рабочем состоянии.</w:t>
            </w:r>
          </w:p>
        </w:tc>
        <w:tc>
          <w:tcPr>
            <w:tcW w:w="1417" w:type="dxa"/>
            <w:shd w:val="clear" w:color="auto" w:fill="auto"/>
            <w:vAlign w:val="center"/>
          </w:tcPr>
          <w:p w14:paraId="463C6191" w14:textId="77777777" w:rsidR="00EC5DAD" w:rsidRPr="00C50025" w:rsidRDefault="00EC5DAD" w:rsidP="00500F0D">
            <w:pPr>
              <w:jc w:val="center"/>
              <w:rPr>
                <w:b/>
                <w:bCs/>
              </w:rPr>
            </w:pPr>
            <w:r w:rsidRPr="00C50025">
              <w:rPr>
                <w:b/>
                <w:bCs/>
              </w:rPr>
              <w:t>50 МРП</w:t>
            </w:r>
          </w:p>
        </w:tc>
      </w:tr>
      <w:tr w:rsidR="00EC5DAD" w:rsidRPr="00C50025" w14:paraId="022BCC79" w14:textId="77777777" w:rsidTr="00500F0D">
        <w:trPr>
          <w:trHeight w:val="467"/>
        </w:trPr>
        <w:tc>
          <w:tcPr>
            <w:tcW w:w="817" w:type="dxa"/>
            <w:shd w:val="clear" w:color="auto" w:fill="auto"/>
            <w:vAlign w:val="center"/>
          </w:tcPr>
          <w:p w14:paraId="2FBC117D" w14:textId="77777777" w:rsidR="00EC5DAD" w:rsidRPr="00C50025" w:rsidRDefault="00EC5DAD" w:rsidP="00500F0D">
            <w:pPr>
              <w:jc w:val="center"/>
            </w:pPr>
            <w:r w:rsidRPr="00C50025">
              <w:t>5.9</w:t>
            </w:r>
          </w:p>
        </w:tc>
        <w:tc>
          <w:tcPr>
            <w:tcW w:w="8222" w:type="dxa"/>
            <w:shd w:val="clear" w:color="auto" w:fill="auto"/>
            <w:vAlign w:val="center"/>
          </w:tcPr>
          <w:p w14:paraId="5CF7C2B3" w14:textId="77777777" w:rsidR="00EC5DAD" w:rsidRPr="00C50025" w:rsidRDefault="00EC5DAD" w:rsidP="00500F0D">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14:paraId="27F52226" w14:textId="77777777" w:rsidR="00EC5DAD" w:rsidRPr="00C50025" w:rsidRDefault="00EC5DAD" w:rsidP="00500F0D">
            <w:pPr>
              <w:jc w:val="center"/>
            </w:pPr>
            <w:r w:rsidRPr="00C50025">
              <w:rPr>
                <w:b/>
                <w:bCs/>
              </w:rPr>
              <w:t>4</w:t>
            </w:r>
            <w:r w:rsidRPr="00C50025">
              <w:rPr>
                <w:b/>
                <w:bCs/>
                <w:lang w:val="en-GB"/>
              </w:rPr>
              <w:t>0</w:t>
            </w:r>
            <w:r w:rsidRPr="00C50025">
              <w:rPr>
                <w:b/>
                <w:bCs/>
              </w:rPr>
              <w:t xml:space="preserve"> МРП</w:t>
            </w:r>
          </w:p>
        </w:tc>
      </w:tr>
      <w:tr w:rsidR="00EC5DAD" w:rsidRPr="00C50025" w14:paraId="5F07F9B8" w14:textId="77777777" w:rsidTr="00500F0D">
        <w:trPr>
          <w:trHeight w:val="555"/>
        </w:trPr>
        <w:tc>
          <w:tcPr>
            <w:tcW w:w="817" w:type="dxa"/>
            <w:shd w:val="clear" w:color="auto" w:fill="auto"/>
            <w:vAlign w:val="center"/>
          </w:tcPr>
          <w:p w14:paraId="654FE811" w14:textId="77777777" w:rsidR="00EC5DAD" w:rsidRPr="00C50025" w:rsidRDefault="00EC5DAD" w:rsidP="00500F0D">
            <w:pPr>
              <w:jc w:val="center"/>
              <w:rPr>
                <w:lang w:val="en-GB"/>
              </w:rPr>
            </w:pPr>
            <w:r w:rsidRPr="00C50025">
              <w:rPr>
                <w:lang w:val="en-GB"/>
              </w:rPr>
              <w:t>5.10</w:t>
            </w:r>
          </w:p>
        </w:tc>
        <w:tc>
          <w:tcPr>
            <w:tcW w:w="8222" w:type="dxa"/>
            <w:shd w:val="clear" w:color="auto" w:fill="auto"/>
            <w:vAlign w:val="center"/>
          </w:tcPr>
          <w:p w14:paraId="4586B12A" w14:textId="77777777" w:rsidR="00EC5DAD" w:rsidRPr="00C50025" w:rsidRDefault="00EC5DAD" w:rsidP="00500F0D">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14:paraId="5B4772B2" w14:textId="77777777" w:rsidR="00EC5DAD" w:rsidRPr="00C50025" w:rsidRDefault="00EC5DAD" w:rsidP="00500F0D">
            <w:pPr>
              <w:jc w:val="center"/>
              <w:rPr>
                <w:b/>
                <w:bCs/>
              </w:rPr>
            </w:pPr>
            <w:r w:rsidRPr="00C50025">
              <w:rPr>
                <w:b/>
                <w:bCs/>
              </w:rPr>
              <w:t>20 МРП</w:t>
            </w:r>
          </w:p>
        </w:tc>
      </w:tr>
      <w:tr w:rsidR="00EC5DAD" w:rsidRPr="00C50025" w14:paraId="7F7B0966" w14:textId="77777777" w:rsidTr="00500F0D">
        <w:trPr>
          <w:trHeight w:val="421"/>
        </w:trPr>
        <w:tc>
          <w:tcPr>
            <w:tcW w:w="817" w:type="dxa"/>
            <w:shd w:val="clear" w:color="auto" w:fill="auto"/>
            <w:vAlign w:val="center"/>
          </w:tcPr>
          <w:p w14:paraId="5003E6A1" w14:textId="77777777" w:rsidR="00EC5DAD" w:rsidRPr="00C50025" w:rsidRDefault="00EC5DAD" w:rsidP="00500F0D">
            <w:pPr>
              <w:jc w:val="center"/>
            </w:pPr>
            <w:r w:rsidRPr="00C50025">
              <w:t>5.11</w:t>
            </w:r>
          </w:p>
        </w:tc>
        <w:tc>
          <w:tcPr>
            <w:tcW w:w="8222" w:type="dxa"/>
            <w:shd w:val="clear" w:color="auto" w:fill="auto"/>
            <w:vAlign w:val="center"/>
          </w:tcPr>
          <w:p w14:paraId="40B37FB6" w14:textId="77777777" w:rsidR="00EC5DAD" w:rsidRPr="00C50025" w:rsidRDefault="00EC5DAD" w:rsidP="00500F0D">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14:paraId="41373F0F" w14:textId="77777777" w:rsidR="00EC5DAD" w:rsidRPr="00C50025" w:rsidRDefault="00EC5DAD" w:rsidP="00500F0D">
            <w:pPr>
              <w:jc w:val="center"/>
              <w:rPr>
                <w:b/>
                <w:bCs/>
                <w:lang w:val="en-GB"/>
              </w:rPr>
            </w:pPr>
            <w:r w:rsidRPr="00C50025">
              <w:rPr>
                <w:b/>
                <w:bCs/>
              </w:rPr>
              <w:t>2</w:t>
            </w:r>
            <w:r w:rsidRPr="00C50025">
              <w:rPr>
                <w:b/>
                <w:bCs/>
                <w:lang w:val="en-GB"/>
              </w:rPr>
              <w:t>0</w:t>
            </w:r>
            <w:r w:rsidRPr="00C50025">
              <w:rPr>
                <w:b/>
                <w:bCs/>
              </w:rPr>
              <w:t xml:space="preserve"> МРП</w:t>
            </w:r>
          </w:p>
        </w:tc>
      </w:tr>
      <w:tr w:rsidR="00EC5DAD" w:rsidRPr="00C50025" w14:paraId="43B7B094" w14:textId="77777777" w:rsidTr="00500F0D">
        <w:trPr>
          <w:trHeight w:val="790"/>
        </w:trPr>
        <w:tc>
          <w:tcPr>
            <w:tcW w:w="817" w:type="dxa"/>
            <w:shd w:val="clear" w:color="auto" w:fill="auto"/>
            <w:vAlign w:val="center"/>
          </w:tcPr>
          <w:p w14:paraId="2E247DED" w14:textId="77777777" w:rsidR="00EC5DAD" w:rsidRPr="00C50025" w:rsidRDefault="00EC5DAD" w:rsidP="00500F0D">
            <w:pPr>
              <w:jc w:val="center"/>
            </w:pPr>
            <w:r w:rsidRPr="00C50025">
              <w:rPr>
                <w:lang w:val="en-GB"/>
              </w:rPr>
              <w:lastRenderedPageBreak/>
              <w:t>5.12</w:t>
            </w:r>
          </w:p>
        </w:tc>
        <w:tc>
          <w:tcPr>
            <w:tcW w:w="8222" w:type="dxa"/>
            <w:shd w:val="clear" w:color="auto" w:fill="auto"/>
            <w:vAlign w:val="center"/>
          </w:tcPr>
          <w:p w14:paraId="48FFA7EB"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12D9AC67"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2D94959C" w14:textId="77777777" w:rsidTr="00500F0D">
        <w:trPr>
          <w:trHeight w:val="330"/>
        </w:trPr>
        <w:tc>
          <w:tcPr>
            <w:tcW w:w="817" w:type="dxa"/>
            <w:shd w:val="clear" w:color="auto" w:fill="auto"/>
            <w:vAlign w:val="center"/>
          </w:tcPr>
          <w:p w14:paraId="78FDEA57" w14:textId="77777777" w:rsidR="00EC5DAD" w:rsidRPr="00C50025" w:rsidRDefault="00EC5DAD" w:rsidP="00500F0D">
            <w:pPr>
              <w:jc w:val="center"/>
            </w:pPr>
            <w:r w:rsidRPr="00C50025">
              <w:t>5.13</w:t>
            </w:r>
          </w:p>
        </w:tc>
        <w:tc>
          <w:tcPr>
            <w:tcW w:w="8222" w:type="dxa"/>
            <w:shd w:val="clear" w:color="auto" w:fill="auto"/>
            <w:vAlign w:val="center"/>
          </w:tcPr>
          <w:p w14:paraId="4013FDDF" w14:textId="77777777" w:rsidR="00EC5DAD" w:rsidRPr="00C50025" w:rsidRDefault="00EC5DAD" w:rsidP="00500F0D">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14:paraId="59FF2E00" w14:textId="77777777" w:rsidR="00EC5DAD" w:rsidRPr="00C50025" w:rsidRDefault="00EC5DAD" w:rsidP="00500F0D">
            <w:pPr>
              <w:jc w:val="center"/>
              <w:rPr>
                <w:b/>
                <w:bCs/>
              </w:rPr>
            </w:pPr>
            <w:r w:rsidRPr="00C50025">
              <w:rPr>
                <w:b/>
                <w:bCs/>
              </w:rPr>
              <w:t>40 МРП</w:t>
            </w:r>
          </w:p>
        </w:tc>
      </w:tr>
      <w:tr w:rsidR="00EC5DAD" w:rsidRPr="00C50025" w14:paraId="293E05B7" w14:textId="77777777" w:rsidTr="00500F0D">
        <w:trPr>
          <w:trHeight w:val="338"/>
        </w:trPr>
        <w:tc>
          <w:tcPr>
            <w:tcW w:w="817" w:type="dxa"/>
            <w:shd w:val="clear" w:color="auto" w:fill="auto"/>
            <w:vAlign w:val="center"/>
          </w:tcPr>
          <w:p w14:paraId="383C52D2" w14:textId="77777777" w:rsidR="00EC5DAD" w:rsidRPr="00C50025" w:rsidRDefault="00EC5DAD" w:rsidP="00500F0D">
            <w:pPr>
              <w:jc w:val="center"/>
            </w:pPr>
            <w:r w:rsidRPr="00C50025">
              <w:rPr>
                <w:lang w:val="en-GB"/>
              </w:rPr>
              <w:t>5.</w:t>
            </w:r>
            <w:r w:rsidRPr="00C50025">
              <w:t>14</w:t>
            </w:r>
          </w:p>
        </w:tc>
        <w:tc>
          <w:tcPr>
            <w:tcW w:w="8222" w:type="dxa"/>
            <w:shd w:val="clear" w:color="auto" w:fill="auto"/>
            <w:vAlign w:val="center"/>
          </w:tcPr>
          <w:p w14:paraId="7D421143" w14:textId="77777777" w:rsidR="00EC5DAD" w:rsidRPr="00C50025" w:rsidRDefault="00EC5DAD" w:rsidP="00500F0D">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14:paraId="6A9D2269" w14:textId="77777777" w:rsidR="00EC5DAD" w:rsidRPr="00C50025" w:rsidRDefault="00EC5DAD" w:rsidP="00500F0D">
            <w:pPr>
              <w:jc w:val="center"/>
              <w:rPr>
                <w:b/>
                <w:bCs/>
              </w:rPr>
            </w:pPr>
            <w:r w:rsidRPr="00C50025">
              <w:rPr>
                <w:b/>
                <w:bCs/>
              </w:rPr>
              <w:t>10 МРП</w:t>
            </w:r>
          </w:p>
        </w:tc>
      </w:tr>
      <w:tr w:rsidR="00EC5DAD" w:rsidRPr="00C50025" w14:paraId="57279871" w14:textId="77777777" w:rsidTr="00500F0D">
        <w:trPr>
          <w:trHeight w:val="349"/>
        </w:trPr>
        <w:tc>
          <w:tcPr>
            <w:tcW w:w="817" w:type="dxa"/>
            <w:shd w:val="clear" w:color="auto" w:fill="auto"/>
            <w:vAlign w:val="center"/>
          </w:tcPr>
          <w:p w14:paraId="4B6E02B7" w14:textId="77777777" w:rsidR="00EC5DAD" w:rsidRPr="00C50025" w:rsidRDefault="00EC5DAD" w:rsidP="00500F0D">
            <w:pPr>
              <w:jc w:val="center"/>
            </w:pPr>
            <w:r w:rsidRPr="00C50025">
              <w:rPr>
                <w:lang w:val="en-GB"/>
              </w:rPr>
              <w:t>5.</w:t>
            </w:r>
            <w:r w:rsidRPr="00C50025">
              <w:t>15</w:t>
            </w:r>
          </w:p>
        </w:tc>
        <w:tc>
          <w:tcPr>
            <w:tcW w:w="8222" w:type="dxa"/>
            <w:shd w:val="clear" w:color="auto" w:fill="auto"/>
            <w:vAlign w:val="center"/>
          </w:tcPr>
          <w:p w14:paraId="566AFA06" w14:textId="77777777" w:rsidR="00EC5DAD" w:rsidRPr="00C50025" w:rsidRDefault="00EC5DAD" w:rsidP="00500F0D">
            <w:pPr>
              <w:jc w:val="both"/>
            </w:pPr>
            <w:r w:rsidRPr="00C50025">
              <w:t>Эксплуатация баллонов без соответствующей. окраски.</w:t>
            </w:r>
          </w:p>
        </w:tc>
        <w:tc>
          <w:tcPr>
            <w:tcW w:w="1417" w:type="dxa"/>
            <w:shd w:val="clear" w:color="auto" w:fill="auto"/>
            <w:vAlign w:val="center"/>
          </w:tcPr>
          <w:p w14:paraId="6106A653" w14:textId="77777777" w:rsidR="00EC5DAD" w:rsidRPr="00C50025" w:rsidRDefault="00EC5DAD" w:rsidP="00500F0D">
            <w:pPr>
              <w:jc w:val="center"/>
              <w:rPr>
                <w:b/>
                <w:bCs/>
              </w:rPr>
            </w:pPr>
            <w:r w:rsidRPr="00C50025">
              <w:rPr>
                <w:b/>
                <w:bCs/>
              </w:rPr>
              <w:t>10 МРП</w:t>
            </w:r>
          </w:p>
        </w:tc>
      </w:tr>
      <w:tr w:rsidR="00EC5DAD" w:rsidRPr="00C50025" w14:paraId="2C53A36E" w14:textId="77777777" w:rsidTr="00500F0D">
        <w:trPr>
          <w:trHeight w:val="426"/>
        </w:trPr>
        <w:tc>
          <w:tcPr>
            <w:tcW w:w="817" w:type="dxa"/>
            <w:shd w:val="clear" w:color="auto" w:fill="auto"/>
            <w:vAlign w:val="center"/>
          </w:tcPr>
          <w:p w14:paraId="250FFC2C" w14:textId="77777777" w:rsidR="00EC5DAD" w:rsidRPr="00C50025" w:rsidRDefault="00EC5DAD" w:rsidP="00500F0D">
            <w:pPr>
              <w:jc w:val="center"/>
            </w:pPr>
            <w:r w:rsidRPr="00C50025">
              <w:t>5.16</w:t>
            </w:r>
          </w:p>
        </w:tc>
        <w:tc>
          <w:tcPr>
            <w:tcW w:w="8222" w:type="dxa"/>
            <w:shd w:val="clear" w:color="auto" w:fill="auto"/>
            <w:vAlign w:val="center"/>
          </w:tcPr>
          <w:p w14:paraId="7149E4A5" w14:textId="77777777" w:rsidR="00EC5DAD" w:rsidRPr="00C50025" w:rsidRDefault="00EC5DAD" w:rsidP="00500F0D">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14:paraId="3AD584C7" w14:textId="77777777" w:rsidR="00EC5DAD" w:rsidRPr="00C50025" w:rsidRDefault="00EC5DAD" w:rsidP="00500F0D">
            <w:pPr>
              <w:jc w:val="center"/>
              <w:rPr>
                <w:b/>
                <w:bCs/>
              </w:rPr>
            </w:pPr>
            <w:r w:rsidRPr="00C50025">
              <w:rPr>
                <w:b/>
                <w:bCs/>
              </w:rPr>
              <w:t>40 МРП</w:t>
            </w:r>
          </w:p>
        </w:tc>
      </w:tr>
      <w:tr w:rsidR="00EC5DAD" w:rsidRPr="00C50025" w14:paraId="5EECBCB1" w14:textId="77777777" w:rsidTr="00500F0D">
        <w:trPr>
          <w:trHeight w:val="278"/>
        </w:trPr>
        <w:tc>
          <w:tcPr>
            <w:tcW w:w="817" w:type="dxa"/>
            <w:shd w:val="clear" w:color="auto" w:fill="auto"/>
            <w:vAlign w:val="center"/>
          </w:tcPr>
          <w:p w14:paraId="1FB18456" w14:textId="77777777" w:rsidR="00EC5DAD" w:rsidRPr="00C50025" w:rsidRDefault="00EC5DAD" w:rsidP="00500F0D">
            <w:pPr>
              <w:jc w:val="center"/>
            </w:pPr>
            <w:r w:rsidRPr="00C50025">
              <w:t>5.17</w:t>
            </w:r>
          </w:p>
        </w:tc>
        <w:tc>
          <w:tcPr>
            <w:tcW w:w="8222" w:type="dxa"/>
            <w:shd w:val="clear" w:color="auto" w:fill="auto"/>
            <w:vAlign w:val="center"/>
          </w:tcPr>
          <w:p w14:paraId="782E94C1" w14:textId="77777777" w:rsidR="00EC5DAD" w:rsidRPr="00C50025" w:rsidRDefault="00EC5DAD" w:rsidP="00500F0D">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14:paraId="2E0DB530" w14:textId="77777777" w:rsidR="00EC5DAD" w:rsidRPr="00C50025" w:rsidRDefault="00EC5DAD" w:rsidP="00500F0D">
            <w:pPr>
              <w:jc w:val="center"/>
              <w:rPr>
                <w:b/>
                <w:bCs/>
              </w:rPr>
            </w:pPr>
            <w:r w:rsidRPr="00C50025">
              <w:rPr>
                <w:b/>
                <w:bCs/>
              </w:rPr>
              <w:t>20 МРП</w:t>
            </w:r>
          </w:p>
        </w:tc>
      </w:tr>
      <w:tr w:rsidR="00EC5DAD" w:rsidRPr="00C50025" w14:paraId="5788A8E9" w14:textId="77777777" w:rsidTr="00500F0D">
        <w:trPr>
          <w:trHeight w:val="427"/>
        </w:trPr>
        <w:tc>
          <w:tcPr>
            <w:tcW w:w="817" w:type="dxa"/>
            <w:shd w:val="clear" w:color="auto" w:fill="auto"/>
            <w:vAlign w:val="center"/>
          </w:tcPr>
          <w:p w14:paraId="3B0FAC5D" w14:textId="77777777" w:rsidR="00EC5DAD" w:rsidRPr="00C50025" w:rsidRDefault="00EC5DAD" w:rsidP="00500F0D">
            <w:pPr>
              <w:jc w:val="center"/>
            </w:pPr>
            <w:r w:rsidRPr="00C50025">
              <w:t>5.18</w:t>
            </w:r>
          </w:p>
        </w:tc>
        <w:tc>
          <w:tcPr>
            <w:tcW w:w="8222" w:type="dxa"/>
            <w:shd w:val="clear" w:color="auto" w:fill="auto"/>
            <w:vAlign w:val="center"/>
          </w:tcPr>
          <w:p w14:paraId="6354525C" w14:textId="77777777" w:rsidR="00EC5DAD" w:rsidRPr="00C50025" w:rsidRDefault="00EC5DAD" w:rsidP="00500F0D">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14:paraId="34E886D0" w14:textId="77777777" w:rsidR="00EC5DAD" w:rsidRPr="00C50025" w:rsidRDefault="00EC5DAD" w:rsidP="00500F0D">
            <w:pPr>
              <w:jc w:val="center"/>
              <w:rPr>
                <w:b/>
                <w:bCs/>
              </w:rPr>
            </w:pPr>
            <w:r w:rsidRPr="00C50025">
              <w:rPr>
                <w:b/>
                <w:bCs/>
              </w:rPr>
              <w:t>20 МРП</w:t>
            </w:r>
          </w:p>
        </w:tc>
      </w:tr>
      <w:tr w:rsidR="00EC5DAD" w:rsidRPr="00C50025" w14:paraId="3F876F21" w14:textId="77777777" w:rsidTr="00500F0D">
        <w:trPr>
          <w:trHeight w:val="435"/>
        </w:trPr>
        <w:tc>
          <w:tcPr>
            <w:tcW w:w="817" w:type="dxa"/>
            <w:shd w:val="clear" w:color="auto" w:fill="auto"/>
            <w:vAlign w:val="center"/>
          </w:tcPr>
          <w:p w14:paraId="30C4DA32" w14:textId="77777777" w:rsidR="00EC5DAD" w:rsidRPr="00C50025" w:rsidRDefault="00EC5DAD" w:rsidP="00500F0D">
            <w:pPr>
              <w:jc w:val="center"/>
            </w:pPr>
            <w:r w:rsidRPr="00C50025">
              <w:t>5.19</w:t>
            </w:r>
          </w:p>
        </w:tc>
        <w:tc>
          <w:tcPr>
            <w:tcW w:w="8222" w:type="dxa"/>
            <w:shd w:val="clear" w:color="auto" w:fill="auto"/>
            <w:vAlign w:val="center"/>
          </w:tcPr>
          <w:p w14:paraId="0AF38B0E" w14:textId="77777777" w:rsidR="00EC5DAD" w:rsidRPr="00C50025" w:rsidRDefault="00EC5DAD" w:rsidP="00500F0D">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14:paraId="3C2A583A" w14:textId="77777777" w:rsidR="00EC5DAD" w:rsidRPr="00C50025" w:rsidRDefault="00EC5DAD" w:rsidP="00500F0D">
            <w:pPr>
              <w:jc w:val="center"/>
            </w:pPr>
            <w:r w:rsidRPr="00C50025">
              <w:rPr>
                <w:b/>
                <w:bCs/>
              </w:rPr>
              <w:t>40 МРП</w:t>
            </w:r>
          </w:p>
        </w:tc>
      </w:tr>
      <w:tr w:rsidR="00EC5DAD" w:rsidRPr="00C50025" w14:paraId="5763D481" w14:textId="77777777" w:rsidTr="00500F0D">
        <w:trPr>
          <w:trHeight w:val="571"/>
        </w:trPr>
        <w:tc>
          <w:tcPr>
            <w:tcW w:w="817" w:type="dxa"/>
            <w:shd w:val="clear" w:color="auto" w:fill="auto"/>
          </w:tcPr>
          <w:p w14:paraId="49BF1875" w14:textId="77777777" w:rsidR="00EC5DAD" w:rsidRPr="00C50025" w:rsidRDefault="00EC5DAD" w:rsidP="00500F0D">
            <w:pPr>
              <w:jc w:val="center"/>
            </w:pPr>
            <w:r w:rsidRPr="00C50025">
              <w:t>5.20</w:t>
            </w:r>
          </w:p>
        </w:tc>
        <w:tc>
          <w:tcPr>
            <w:tcW w:w="8222" w:type="dxa"/>
            <w:shd w:val="clear" w:color="auto" w:fill="auto"/>
            <w:vAlign w:val="center"/>
          </w:tcPr>
          <w:p w14:paraId="431A27AE" w14:textId="77777777" w:rsidR="00EC5DAD" w:rsidRPr="00C50025" w:rsidRDefault="00EC5DAD" w:rsidP="00500F0D">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14:paraId="5D711C9E" w14:textId="77777777" w:rsidR="00EC5DAD" w:rsidRPr="00C50025" w:rsidRDefault="00EC5DAD" w:rsidP="00500F0D">
            <w:pPr>
              <w:jc w:val="center"/>
            </w:pPr>
            <w:r w:rsidRPr="00C50025">
              <w:rPr>
                <w:b/>
                <w:bCs/>
              </w:rPr>
              <w:t>40 МРП</w:t>
            </w:r>
          </w:p>
        </w:tc>
      </w:tr>
      <w:tr w:rsidR="00EC5DAD" w:rsidRPr="00C50025" w14:paraId="5E1BBAEF" w14:textId="77777777" w:rsidTr="00500F0D">
        <w:trPr>
          <w:trHeight w:val="928"/>
        </w:trPr>
        <w:tc>
          <w:tcPr>
            <w:tcW w:w="817" w:type="dxa"/>
            <w:shd w:val="clear" w:color="auto" w:fill="auto"/>
          </w:tcPr>
          <w:p w14:paraId="2BDC436A" w14:textId="77777777" w:rsidR="00EC5DAD" w:rsidRPr="00C50025" w:rsidRDefault="00EC5DAD" w:rsidP="00500F0D">
            <w:pPr>
              <w:jc w:val="center"/>
            </w:pPr>
            <w:r w:rsidRPr="00C50025">
              <w:t>5.21</w:t>
            </w:r>
          </w:p>
        </w:tc>
        <w:tc>
          <w:tcPr>
            <w:tcW w:w="8222" w:type="dxa"/>
            <w:shd w:val="clear" w:color="auto" w:fill="auto"/>
            <w:vAlign w:val="bottom"/>
          </w:tcPr>
          <w:p w14:paraId="3C12F839" w14:textId="77777777" w:rsidR="00EC5DAD" w:rsidRPr="00C50025" w:rsidRDefault="00EC5DAD" w:rsidP="00500F0D">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14:paraId="3EC97DD2" w14:textId="77777777" w:rsidR="00EC5DAD" w:rsidRPr="00C50025" w:rsidRDefault="00EC5DAD" w:rsidP="00500F0D">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14:paraId="52ECB655" w14:textId="77777777" w:rsidR="00EC5DAD" w:rsidRPr="00C50025" w:rsidRDefault="00EC5DAD" w:rsidP="00500F0D">
            <w:pPr>
              <w:jc w:val="center"/>
            </w:pPr>
            <w:r w:rsidRPr="00C50025">
              <w:rPr>
                <w:b/>
                <w:bCs/>
              </w:rPr>
              <w:t>40 МРП</w:t>
            </w:r>
          </w:p>
        </w:tc>
      </w:tr>
      <w:tr w:rsidR="00EC5DAD" w:rsidRPr="00C50025" w14:paraId="73CEB48A" w14:textId="77777777" w:rsidTr="00500F0D">
        <w:trPr>
          <w:trHeight w:val="323"/>
        </w:trPr>
        <w:tc>
          <w:tcPr>
            <w:tcW w:w="817" w:type="dxa"/>
            <w:shd w:val="clear" w:color="auto" w:fill="auto"/>
          </w:tcPr>
          <w:p w14:paraId="68DF5DC8" w14:textId="77777777" w:rsidR="00EC5DAD" w:rsidRPr="00C50025" w:rsidRDefault="00EC5DAD" w:rsidP="00500F0D">
            <w:pPr>
              <w:jc w:val="center"/>
            </w:pPr>
            <w:r w:rsidRPr="00C50025">
              <w:t>5.22</w:t>
            </w:r>
          </w:p>
        </w:tc>
        <w:tc>
          <w:tcPr>
            <w:tcW w:w="8222" w:type="dxa"/>
            <w:shd w:val="clear" w:color="auto" w:fill="auto"/>
            <w:vAlign w:val="center"/>
          </w:tcPr>
          <w:p w14:paraId="5C1D9E44" w14:textId="77777777" w:rsidR="00EC5DAD" w:rsidRPr="00C50025" w:rsidRDefault="00EC5DAD" w:rsidP="00500F0D">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14:paraId="774D8405" w14:textId="77777777" w:rsidR="00EC5DAD" w:rsidRPr="00C50025" w:rsidRDefault="00EC5DAD" w:rsidP="00500F0D">
            <w:pPr>
              <w:jc w:val="center"/>
            </w:pPr>
            <w:r w:rsidRPr="00C50025">
              <w:rPr>
                <w:b/>
                <w:bCs/>
              </w:rPr>
              <w:t>40 МРП</w:t>
            </w:r>
          </w:p>
        </w:tc>
      </w:tr>
      <w:tr w:rsidR="00EC5DAD" w:rsidRPr="00C50025" w14:paraId="79BFCDAD" w14:textId="77777777" w:rsidTr="00500F0D">
        <w:trPr>
          <w:trHeight w:val="699"/>
        </w:trPr>
        <w:tc>
          <w:tcPr>
            <w:tcW w:w="817" w:type="dxa"/>
            <w:shd w:val="clear" w:color="auto" w:fill="auto"/>
          </w:tcPr>
          <w:p w14:paraId="5BF114BB" w14:textId="77777777" w:rsidR="00EC5DAD" w:rsidRPr="00C50025" w:rsidRDefault="00EC5DAD" w:rsidP="00500F0D">
            <w:pPr>
              <w:jc w:val="center"/>
            </w:pPr>
            <w:r w:rsidRPr="00C50025">
              <w:t>5.23</w:t>
            </w:r>
          </w:p>
        </w:tc>
        <w:tc>
          <w:tcPr>
            <w:tcW w:w="8222" w:type="dxa"/>
            <w:shd w:val="clear" w:color="auto" w:fill="auto"/>
            <w:vAlign w:val="center"/>
          </w:tcPr>
          <w:p w14:paraId="4AB53ADA" w14:textId="77777777" w:rsidR="00EC5DAD" w:rsidRPr="00C50025" w:rsidRDefault="00EC5DAD" w:rsidP="00500F0D">
            <w:pPr>
              <w:jc w:val="both"/>
            </w:pPr>
            <w:r w:rsidRPr="00C50025">
              <w:t>Применение неисправного редуктора и допущение следующих других нарушений в работе:</w:t>
            </w:r>
          </w:p>
          <w:p w14:paraId="259F8CC5" w14:textId="77777777" w:rsidR="00EC5DAD" w:rsidRPr="00C50025" w:rsidRDefault="00EC5DAD" w:rsidP="00500F0D">
            <w:pPr>
              <w:tabs>
                <w:tab w:val="left" w:pos="233"/>
              </w:tabs>
              <w:contextualSpacing/>
              <w:jc w:val="both"/>
            </w:pPr>
            <w:r w:rsidRPr="00C50025">
              <w:t xml:space="preserve">- неисправны или не прошли ежегодной проверки манометры; </w:t>
            </w:r>
          </w:p>
          <w:p w14:paraId="74E837A8" w14:textId="77777777" w:rsidR="00EC5DAD" w:rsidRPr="00C50025" w:rsidRDefault="00EC5DAD" w:rsidP="00500F0D">
            <w:pPr>
              <w:tabs>
                <w:tab w:val="left" w:pos="383"/>
              </w:tabs>
              <w:contextualSpacing/>
              <w:jc w:val="both"/>
            </w:pPr>
            <w:r w:rsidRPr="00C50025">
              <w:t xml:space="preserve">- на манометре отсутствует красная черта предельного давления; </w:t>
            </w:r>
          </w:p>
          <w:p w14:paraId="0BAC1CEC" w14:textId="77777777" w:rsidR="00EC5DAD" w:rsidRPr="00C50025" w:rsidRDefault="00EC5DAD" w:rsidP="00500F0D">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14:paraId="64DE4AFF" w14:textId="77777777" w:rsidR="00EC5DAD" w:rsidRPr="00C50025" w:rsidRDefault="00EC5DAD" w:rsidP="00EC5DAD">
            <w:pPr>
              <w:numPr>
                <w:ilvl w:val="0"/>
                <w:numId w:val="33"/>
              </w:numPr>
              <w:tabs>
                <w:tab w:val="left" w:pos="99"/>
              </w:tabs>
              <w:spacing w:after="0" w:line="240" w:lineRule="auto"/>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14:paraId="3EEFFA7E" w14:textId="77777777" w:rsidR="00EC5DAD" w:rsidRPr="00C50025" w:rsidRDefault="00EC5DAD" w:rsidP="00500F0D">
            <w:pPr>
              <w:tabs>
                <w:tab w:val="left" w:pos="330"/>
              </w:tabs>
              <w:contextualSpacing/>
              <w:jc w:val="both"/>
            </w:pPr>
            <w:r w:rsidRPr="00C50025">
              <w:t xml:space="preserve">- не работает предохранительный клапан; </w:t>
            </w:r>
          </w:p>
          <w:p w14:paraId="17699628" w14:textId="77777777" w:rsidR="00EC5DAD" w:rsidRPr="00C50025" w:rsidRDefault="00EC5DAD" w:rsidP="00500F0D">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14:paraId="48B242F7" w14:textId="77777777" w:rsidR="00EC5DAD" w:rsidRPr="00C50025" w:rsidRDefault="00EC5DAD" w:rsidP="00500F0D">
            <w:pPr>
              <w:jc w:val="center"/>
            </w:pPr>
            <w:r w:rsidRPr="00C50025">
              <w:rPr>
                <w:b/>
                <w:bCs/>
              </w:rPr>
              <w:t>40 МРП</w:t>
            </w:r>
          </w:p>
        </w:tc>
      </w:tr>
      <w:tr w:rsidR="00EC5DAD" w:rsidRPr="00C50025" w14:paraId="3F5FDFED" w14:textId="77777777" w:rsidTr="00500F0D">
        <w:trPr>
          <w:trHeight w:val="274"/>
        </w:trPr>
        <w:tc>
          <w:tcPr>
            <w:tcW w:w="817" w:type="dxa"/>
            <w:shd w:val="clear" w:color="auto" w:fill="auto"/>
          </w:tcPr>
          <w:p w14:paraId="4E425EC8" w14:textId="77777777" w:rsidR="00EC5DAD" w:rsidRPr="00C50025" w:rsidRDefault="00EC5DAD" w:rsidP="00500F0D">
            <w:pPr>
              <w:jc w:val="center"/>
            </w:pPr>
            <w:r w:rsidRPr="00C50025">
              <w:t>5.24</w:t>
            </w:r>
          </w:p>
        </w:tc>
        <w:tc>
          <w:tcPr>
            <w:tcW w:w="8222" w:type="dxa"/>
            <w:shd w:val="clear" w:color="auto" w:fill="auto"/>
            <w:vAlign w:val="center"/>
          </w:tcPr>
          <w:p w14:paraId="633AFF16" w14:textId="77777777" w:rsidR="00EC5DAD" w:rsidRPr="00C50025" w:rsidRDefault="00EC5DAD" w:rsidP="00500F0D">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6958E66D" w14:textId="77777777" w:rsidR="00EC5DAD" w:rsidRPr="00C50025" w:rsidRDefault="00EC5DAD" w:rsidP="00500F0D">
            <w:pPr>
              <w:jc w:val="both"/>
              <w:rPr>
                <w:u w:val="single"/>
              </w:rPr>
            </w:pPr>
            <w:r w:rsidRPr="00C50025">
              <w:lastRenderedPageBreak/>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14:paraId="128CD1F8" w14:textId="77777777" w:rsidR="00EC5DAD" w:rsidRPr="00C50025" w:rsidRDefault="00EC5DAD" w:rsidP="00500F0D">
            <w:pPr>
              <w:jc w:val="center"/>
            </w:pPr>
            <w:r w:rsidRPr="00C50025">
              <w:rPr>
                <w:b/>
                <w:bCs/>
              </w:rPr>
              <w:lastRenderedPageBreak/>
              <w:t>40 МРП</w:t>
            </w:r>
          </w:p>
        </w:tc>
      </w:tr>
      <w:tr w:rsidR="00EC5DAD" w:rsidRPr="00C50025" w14:paraId="1459320F" w14:textId="77777777" w:rsidTr="00500F0D">
        <w:trPr>
          <w:trHeight w:val="274"/>
        </w:trPr>
        <w:tc>
          <w:tcPr>
            <w:tcW w:w="817" w:type="dxa"/>
            <w:shd w:val="clear" w:color="auto" w:fill="auto"/>
          </w:tcPr>
          <w:p w14:paraId="5C1E4FDA" w14:textId="77777777" w:rsidR="00EC5DAD" w:rsidRPr="00C50025" w:rsidRDefault="00EC5DAD" w:rsidP="00500F0D">
            <w:pPr>
              <w:jc w:val="center"/>
            </w:pPr>
            <w:r w:rsidRPr="00C50025">
              <w:t>5.25</w:t>
            </w:r>
          </w:p>
        </w:tc>
        <w:tc>
          <w:tcPr>
            <w:tcW w:w="8222" w:type="dxa"/>
            <w:shd w:val="clear" w:color="auto" w:fill="auto"/>
            <w:vAlign w:val="center"/>
          </w:tcPr>
          <w:p w14:paraId="11EA4659" w14:textId="77777777" w:rsidR="00EC5DAD" w:rsidRPr="00C50025" w:rsidRDefault="00EC5DAD" w:rsidP="00500F0D">
            <w:pPr>
              <w:jc w:val="both"/>
            </w:pPr>
            <w:r w:rsidRPr="00C50025">
              <w:t>Другие нарушения при организации и/или проведении огневых работ.</w:t>
            </w:r>
          </w:p>
        </w:tc>
        <w:tc>
          <w:tcPr>
            <w:tcW w:w="1417" w:type="dxa"/>
            <w:shd w:val="clear" w:color="auto" w:fill="auto"/>
            <w:vAlign w:val="center"/>
          </w:tcPr>
          <w:p w14:paraId="63998A3D" w14:textId="77777777" w:rsidR="00EC5DAD" w:rsidRPr="00C50025" w:rsidRDefault="00EC5DAD" w:rsidP="00500F0D">
            <w:pPr>
              <w:jc w:val="center"/>
              <w:rPr>
                <w:b/>
                <w:bCs/>
              </w:rPr>
            </w:pPr>
            <w:r w:rsidRPr="00C50025">
              <w:rPr>
                <w:b/>
                <w:bCs/>
              </w:rPr>
              <w:t>20 МРП</w:t>
            </w:r>
          </w:p>
        </w:tc>
      </w:tr>
      <w:tr w:rsidR="00EC5DAD" w:rsidRPr="00C50025" w14:paraId="56622EA0" w14:textId="77777777" w:rsidTr="00500F0D">
        <w:trPr>
          <w:trHeight w:val="55"/>
        </w:trPr>
        <w:tc>
          <w:tcPr>
            <w:tcW w:w="817" w:type="dxa"/>
            <w:shd w:val="clear" w:color="auto" w:fill="C6D9F1"/>
            <w:vAlign w:val="center"/>
          </w:tcPr>
          <w:p w14:paraId="3CE23281" w14:textId="77777777" w:rsidR="00EC5DAD" w:rsidRPr="00C50025" w:rsidRDefault="00EC5DAD" w:rsidP="00500F0D">
            <w:pPr>
              <w:jc w:val="center"/>
              <w:rPr>
                <w:b/>
                <w:bCs/>
              </w:rPr>
            </w:pPr>
            <w:r w:rsidRPr="00C50025">
              <w:rPr>
                <w:b/>
                <w:bCs/>
              </w:rPr>
              <w:t>6</w:t>
            </w:r>
          </w:p>
        </w:tc>
        <w:tc>
          <w:tcPr>
            <w:tcW w:w="8222" w:type="dxa"/>
            <w:shd w:val="clear" w:color="auto" w:fill="C6D9F1"/>
            <w:vAlign w:val="center"/>
          </w:tcPr>
          <w:p w14:paraId="4CB85C86" w14:textId="77777777" w:rsidR="00EC5DAD" w:rsidRPr="00C50025" w:rsidRDefault="00EC5DAD" w:rsidP="00500F0D">
            <w:pPr>
              <w:jc w:val="center"/>
              <w:rPr>
                <w:b/>
                <w:bCs/>
              </w:rPr>
            </w:pPr>
            <w:r w:rsidRPr="00C50025">
              <w:rPr>
                <w:b/>
                <w:bCs/>
              </w:rPr>
              <w:t>Краны и подъемные устройства</w:t>
            </w:r>
          </w:p>
        </w:tc>
        <w:tc>
          <w:tcPr>
            <w:tcW w:w="1417" w:type="dxa"/>
            <w:shd w:val="clear" w:color="auto" w:fill="C6D9F1"/>
            <w:vAlign w:val="center"/>
          </w:tcPr>
          <w:p w14:paraId="57C25C77" w14:textId="77777777" w:rsidR="00EC5DAD" w:rsidRPr="00C50025" w:rsidRDefault="00EC5DAD" w:rsidP="00500F0D">
            <w:pPr>
              <w:spacing w:after="200" w:line="276" w:lineRule="auto"/>
              <w:jc w:val="center"/>
              <w:rPr>
                <w:rFonts w:eastAsia="Calibri"/>
                <w:b/>
                <w:bCs/>
              </w:rPr>
            </w:pPr>
          </w:p>
        </w:tc>
      </w:tr>
      <w:tr w:rsidR="00EC5DAD" w:rsidRPr="00C50025" w14:paraId="7C8C39B3" w14:textId="77777777" w:rsidTr="00500F0D">
        <w:trPr>
          <w:trHeight w:val="342"/>
        </w:trPr>
        <w:tc>
          <w:tcPr>
            <w:tcW w:w="817" w:type="dxa"/>
            <w:shd w:val="clear" w:color="auto" w:fill="auto"/>
            <w:vAlign w:val="center"/>
          </w:tcPr>
          <w:p w14:paraId="0FA39176" w14:textId="77777777" w:rsidR="00EC5DAD" w:rsidRPr="00C50025" w:rsidRDefault="00EC5DAD" w:rsidP="00500F0D">
            <w:pPr>
              <w:jc w:val="center"/>
            </w:pPr>
            <w:r w:rsidRPr="00C50025">
              <w:t>6.1</w:t>
            </w:r>
          </w:p>
        </w:tc>
        <w:tc>
          <w:tcPr>
            <w:tcW w:w="8222" w:type="dxa"/>
            <w:shd w:val="clear" w:color="auto" w:fill="auto"/>
            <w:vAlign w:val="center"/>
          </w:tcPr>
          <w:p w14:paraId="11100D79" w14:textId="77777777" w:rsidR="00EC5DAD" w:rsidRPr="00C50025" w:rsidRDefault="00EC5DAD" w:rsidP="00500F0D">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14:paraId="2FE197E0" w14:textId="77777777" w:rsidR="00EC5DAD" w:rsidRPr="00C50025" w:rsidRDefault="00EC5DAD" w:rsidP="00500F0D">
            <w:pPr>
              <w:jc w:val="center"/>
              <w:rPr>
                <w:b/>
                <w:bCs/>
                <w:lang w:val="en-GB"/>
              </w:rPr>
            </w:pPr>
            <w:r w:rsidRPr="00C50025">
              <w:rPr>
                <w:b/>
                <w:bCs/>
              </w:rPr>
              <w:t>20 МРП</w:t>
            </w:r>
          </w:p>
        </w:tc>
      </w:tr>
      <w:tr w:rsidR="00EC5DAD" w:rsidRPr="00C50025" w14:paraId="70239ECA" w14:textId="77777777" w:rsidTr="00500F0D">
        <w:trPr>
          <w:trHeight w:val="612"/>
        </w:trPr>
        <w:tc>
          <w:tcPr>
            <w:tcW w:w="817" w:type="dxa"/>
            <w:shd w:val="clear" w:color="auto" w:fill="auto"/>
            <w:vAlign w:val="center"/>
          </w:tcPr>
          <w:p w14:paraId="2A8E7340" w14:textId="77777777" w:rsidR="00EC5DAD" w:rsidRPr="00C50025" w:rsidRDefault="00EC5DAD" w:rsidP="00500F0D">
            <w:pPr>
              <w:jc w:val="center"/>
            </w:pPr>
            <w:r w:rsidRPr="00C50025">
              <w:rPr>
                <w:lang w:val="en-GB"/>
              </w:rPr>
              <w:t>6.2</w:t>
            </w:r>
          </w:p>
        </w:tc>
        <w:tc>
          <w:tcPr>
            <w:tcW w:w="8222" w:type="dxa"/>
            <w:shd w:val="clear" w:color="auto" w:fill="auto"/>
            <w:vAlign w:val="center"/>
          </w:tcPr>
          <w:p w14:paraId="35E83564" w14:textId="77777777" w:rsidR="00EC5DAD" w:rsidRPr="00C50025" w:rsidRDefault="00EC5DAD" w:rsidP="00500F0D">
            <w:pPr>
              <w:jc w:val="both"/>
            </w:pPr>
            <w:r w:rsidRPr="00C50025">
              <w:t>Нарушения при эксплуатации грузоподъёмных машин:</w:t>
            </w:r>
          </w:p>
          <w:p w14:paraId="285520AF" w14:textId="77777777" w:rsidR="00EC5DAD" w:rsidRPr="00C50025" w:rsidRDefault="00EC5DAD" w:rsidP="00500F0D">
            <w:pPr>
              <w:jc w:val="both"/>
            </w:pPr>
            <w:r w:rsidRPr="00C50025">
              <w:t>- отсутствие паспорта и сведений о постановке на учёт;</w:t>
            </w:r>
          </w:p>
          <w:p w14:paraId="64D3ADDE" w14:textId="77777777" w:rsidR="00EC5DAD" w:rsidRPr="00C50025" w:rsidRDefault="00EC5DAD" w:rsidP="00500F0D">
            <w:pPr>
              <w:jc w:val="both"/>
            </w:pPr>
            <w:r w:rsidRPr="00C50025">
              <w:t>- просроченное техническое освидетельствование;</w:t>
            </w:r>
          </w:p>
          <w:p w14:paraId="27C204C0" w14:textId="77777777" w:rsidR="00EC5DAD" w:rsidRPr="00C50025" w:rsidRDefault="00EC5DAD" w:rsidP="00500F0D">
            <w:pPr>
              <w:jc w:val="both"/>
            </w:pPr>
            <w:r w:rsidRPr="00C50025">
              <w:t xml:space="preserve">- отсутствие ответственных за содержание грузоподъемных механизмов в исправном состоянии; </w:t>
            </w:r>
          </w:p>
          <w:p w14:paraId="593D1131" w14:textId="77777777" w:rsidR="00EC5DAD" w:rsidRPr="00C50025" w:rsidRDefault="00EC5DAD" w:rsidP="00500F0D">
            <w:pPr>
              <w:jc w:val="both"/>
            </w:pPr>
            <w:r w:rsidRPr="00C50025">
              <w:t>- отсутствие лиц, ответственных за безопасное проведение работ кранами;</w:t>
            </w:r>
          </w:p>
          <w:p w14:paraId="16C95DAB" w14:textId="77777777" w:rsidR="00EC5DAD" w:rsidRPr="00C50025" w:rsidRDefault="00EC5DAD" w:rsidP="00500F0D">
            <w:pPr>
              <w:jc w:val="both"/>
            </w:pPr>
            <w:r w:rsidRPr="00C50025">
              <w:t>- отсутствие аттестованного обслуживающего персонала;</w:t>
            </w:r>
          </w:p>
          <w:p w14:paraId="461B2CEE" w14:textId="77777777" w:rsidR="00EC5DAD" w:rsidRPr="00C50025" w:rsidRDefault="00EC5DAD" w:rsidP="00500F0D">
            <w:pPr>
              <w:jc w:val="both"/>
            </w:pPr>
            <w:r w:rsidRPr="00C50025">
              <w:t>- наличие многочисленных неисправностей;</w:t>
            </w:r>
          </w:p>
          <w:p w14:paraId="1B978F10" w14:textId="77777777" w:rsidR="00EC5DAD" w:rsidRPr="00C50025" w:rsidRDefault="00EC5DAD" w:rsidP="00500F0D">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14:paraId="2058222B" w14:textId="77777777" w:rsidR="00EC5DAD" w:rsidRPr="00C50025" w:rsidRDefault="00EC5DAD" w:rsidP="00500F0D">
            <w:pPr>
              <w:jc w:val="center"/>
              <w:rPr>
                <w:b/>
                <w:bCs/>
              </w:rPr>
            </w:pPr>
            <w:r w:rsidRPr="00C50025">
              <w:rPr>
                <w:b/>
                <w:bCs/>
              </w:rPr>
              <w:t>40 МРП</w:t>
            </w:r>
          </w:p>
        </w:tc>
      </w:tr>
      <w:tr w:rsidR="00EC5DAD" w:rsidRPr="00C50025" w14:paraId="1F1C6816" w14:textId="77777777" w:rsidTr="00500F0D">
        <w:trPr>
          <w:trHeight w:val="1248"/>
        </w:trPr>
        <w:tc>
          <w:tcPr>
            <w:tcW w:w="817" w:type="dxa"/>
            <w:shd w:val="clear" w:color="auto" w:fill="auto"/>
            <w:vAlign w:val="center"/>
          </w:tcPr>
          <w:p w14:paraId="218F9D0D" w14:textId="77777777" w:rsidR="00EC5DAD" w:rsidRPr="00C50025" w:rsidRDefault="00EC5DAD" w:rsidP="00500F0D">
            <w:pPr>
              <w:jc w:val="center"/>
              <w:rPr>
                <w:lang w:val="en-GB"/>
              </w:rPr>
            </w:pPr>
            <w:r w:rsidRPr="00C50025">
              <w:rPr>
                <w:lang w:val="en-GB"/>
              </w:rPr>
              <w:t>6.3</w:t>
            </w:r>
          </w:p>
        </w:tc>
        <w:tc>
          <w:tcPr>
            <w:tcW w:w="8222" w:type="dxa"/>
            <w:shd w:val="clear" w:color="auto" w:fill="auto"/>
            <w:vAlign w:val="center"/>
          </w:tcPr>
          <w:p w14:paraId="1D88C455" w14:textId="77777777" w:rsidR="00EC5DAD" w:rsidRPr="00C50025" w:rsidRDefault="00EC5DAD" w:rsidP="00500F0D">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14:paraId="22E0A4BB" w14:textId="77777777" w:rsidR="00EC5DAD" w:rsidRPr="00C50025" w:rsidRDefault="00EC5DAD" w:rsidP="00500F0D">
            <w:pPr>
              <w:jc w:val="center"/>
              <w:rPr>
                <w:b/>
                <w:bCs/>
              </w:rPr>
            </w:pPr>
            <w:r w:rsidRPr="00C50025">
              <w:rPr>
                <w:b/>
                <w:bCs/>
              </w:rPr>
              <w:t>20 МРП</w:t>
            </w:r>
          </w:p>
        </w:tc>
      </w:tr>
      <w:tr w:rsidR="00EC5DAD" w:rsidRPr="00C50025" w14:paraId="5AE03FC8" w14:textId="77777777" w:rsidTr="00500F0D">
        <w:trPr>
          <w:trHeight w:val="439"/>
        </w:trPr>
        <w:tc>
          <w:tcPr>
            <w:tcW w:w="817" w:type="dxa"/>
            <w:shd w:val="clear" w:color="auto" w:fill="auto"/>
            <w:vAlign w:val="center"/>
          </w:tcPr>
          <w:p w14:paraId="1FD1D8C7" w14:textId="77777777" w:rsidR="00EC5DAD" w:rsidRPr="00C50025" w:rsidRDefault="00EC5DAD" w:rsidP="00500F0D">
            <w:pPr>
              <w:jc w:val="center"/>
              <w:rPr>
                <w:lang w:val="en-GB"/>
              </w:rPr>
            </w:pPr>
            <w:r w:rsidRPr="00C50025">
              <w:rPr>
                <w:lang w:val="en-GB"/>
              </w:rPr>
              <w:t>6.4</w:t>
            </w:r>
          </w:p>
        </w:tc>
        <w:tc>
          <w:tcPr>
            <w:tcW w:w="8222" w:type="dxa"/>
            <w:shd w:val="clear" w:color="auto" w:fill="auto"/>
            <w:vAlign w:val="center"/>
          </w:tcPr>
          <w:p w14:paraId="50761A64" w14:textId="77777777" w:rsidR="00EC5DAD" w:rsidRPr="00C50025" w:rsidRDefault="00EC5DAD" w:rsidP="00500F0D">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14:paraId="5DDF4ED6" w14:textId="77777777" w:rsidR="00EC5DAD" w:rsidRPr="00C50025" w:rsidRDefault="00EC5DAD" w:rsidP="00500F0D">
            <w:pPr>
              <w:jc w:val="center"/>
              <w:rPr>
                <w:b/>
                <w:bCs/>
              </w:rPr>
            </w:pPr>
            <w:r w:rsidRPr="00C50025">
              <w:rPr>
                <w:b/>
                <w:bCs/>
              </w:rPr>
              <w:t>40 МРП</w:t>
            </w:r>
          </w:p>
        </w:tc>
      </w:tr>
      <w:tr w:rsidR="00EC5DAD" w:rsidRPr="00C50025" w14:paraId="478647CD" w14:textId="77777777" w:rsidTr="00500F0D">
        <w:trPr>
          <w:trHeight w:val="928"/>
        </w:trPr>
        <w:tc>
          <w:tcPr>
            <w:tcW w:w="817" w:type="dxa"/>
            <w:shd w:val="clear" w:color="auto" w:fill="auto"/>
            <w:vAlign w:val="center"/>
          </w:tcPr>
          <w:p w14:paraId="67FBC5E7" w14:textId="77777777" w:rsidR="00EC5DAD" w:rsidRPr="00C50025" w:rsidRDefault="00EC5DAD" w:rsidP="00500F0D">
            <w:pPr>
              <w:jc w:val="center"/>
            </w:pPr>
            <w:r w:rsidRPr="00C50025">
              <w:t>6.5</w:t>
            </w:r>
          </w:p>
        </w:tc>
        <w:tc>
          <w:tcPr>
            <w:tcW w:w="8222" w:type="dxa"/>
            <w:shd w:val="clear" w:color="auto" w:fill="auto"/>
            <w:vAlign w:val="center"/>
          </w:tcPr>
          <w:p w14:paraId="40E41E7D" w14:textId="77777777" w:rsidR="00EC5DAD" w:rsidRPr="00C50025" w:rsidRDefault="00EC5DAD" w:rsidP="00500F0D">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14:paraId="0A7266A6" w14:textId="77777777" w:rsidR="00EC5DAD" w:rsidRPr="00C50025" w:rsidRDefault="00EC5DAD" w:rsidP="00500F0D">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14:paraId="61D89B7C" w14:textId="77777777" w:rsidR="00EC5DAD" w:rsidRPr="00C50025" w:rsidRDefault="00EC5DAD" w:rsidP="00500F0D">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14:paraId="4DD1D231"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14:paraId="05797C18"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14:paraId="209A537A"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14:paraId="5B812FFB" w14:textId="77777777" w:rsidR="00EC5DAD" w:rsidRPr="00C50025" w:rsidRDefault="00EC5DAD" w:rsidP="00500F0D">
            <w:pPr>
              <w:autoSpaceDE w:val="0"/>
              <w:autoSpaceDN w:val="0"/>
              <w:adjustRightInd w:val="0"/>
              <w:jc w:val="both"/>
              <w:rPr>
                <w:rFonts w:eastAsia="Calibri"/>
              </w:rPr>
            </w:pPr>
            <w:r w:rsidRPr="00C50025">
              <w:lastRenderedPageBreak/>
              <w:t>- в других случаях, предусмотренных инструкциями, технологическими регламентами.</w:t>
            </w:r>
          </w:p>
        </w:tc>
        <w:tc>
          <w:tcPr>
            <w:tcW w:w="1417" w:type="dxa"/>
            <w:shd w:val="clear" w:color="auto" w:fill="auto"/>
            <w:vAlign w:val="center"/>
          </w:tcPr>
          <w:p w14:paraId="061AA706" w14:textId="77777777" w:rsidR="00EC5DAD" w:rsidRPr="00C50025" w:rsidRDefault="00EC5DAD" w:rsidP="00500F0D">
            <w:pPr>
              <w:jc w:val="center"/>
              <w:rPr>
                <w:b/>
                <w:bCs/>
                <w:lang w:val="en-GB"/>
              </w:rPr>
            </w:pPr>
            <w:r w:rsidRPr="00C50025">
              <w:rPr>
                <w:b/>
                <w:bCs/>
              </w:rPr>
              <w:lastRenderedPageBreak/>
              <w:t>40 МРП</w:t>
            </w:r>
          </w:p>
        </w:tc>
      </w:tr>
      <w:tr w:rsidR="00EC5DAD" w:rsidRPr="00C50025" w14:paraId="49F5495A" w14:textId="77777777" w:rsidTr="00500F0D">
        <w:trPr>
          <w:trHeight w:val="948"/>
        </w:trPr>
        <w:tc>
          <w:tcPr>
            <w:tcW w:w="817" w:type="dxa"/>
            <w:shd w:val="clear" w:color="auto" w:fill="auto"/>
            <w:vAlign w:val="center"/>
          </w:tcPr>
          <w:p w14:paraId="057D6D46" w14:textId="77777777" w:rsidR="00EC5DAD" w:rsidRPr="00C50025" w:rsidRDefault="00EC5DAD" w:rsidP="00500F0D">
            <w:pPr>
              <w:jc w:val="center"/>
              <w:rPr>
                <w:lang w:val="en-GB"/>
              </w:rPr>
            </w:pPr>
            <w:r w:rsidRPr="00C50025">
              <w:rPr>
                <w:lang w:val="en-GB"/>
              </w:rPr>
              <w:t>6.6</w:t>
            </w:r>
          </w:p>
        </w:tc>
        <w:tc>
          <w:tcPr>
            <w:tcW w:w="8222" w:type="dxa"/>
            <w:shd w:val="clear" w:color="auto" w:fill="auto"/>
            <w:vAlign w:val="center"/>
          </w:tcPr>
          <w:p w14:paraId="37D5DC30" w14:textId="77777777" w:rsidR="00EC5DAD" w:rsidRPr="00C50025" w:rsidRDefault="00EC5DAD" w:rsidP="00500F0D">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14:paraId="226CFB66" w14:textId="77777777" w:rsidR="00EC5DAD" w:rsidRPr="00C50025" w:rsidRDefault="00EC5DAD" w:rsidP="00500F0D">
            <w:pPr>
              <w:jc w:val="center"/>
              <w:rPr>
                <w:b/>
                <w:bCs/>
              </w:rPr>
            </w:pPr>
            <w:r w:rsidRPr="00C50025">
              <w:rPr>
                <w:b/>
                <w:bCs/>
              </w:rPr>
              <w:t>30 МРП</w:t>
            </w:r>
          </w:p>
        </w:tc>
      </w:tr>
      <w:tr w:rsidR="00EC5DAD" w:rsidRPr="00C50025" w14:paraId="690F65BD" w14:textId="77777777" w:rsidTr="00500F0D">
        <w:trPr>
          <w:trHeight w:val="415"/>
        </w:trPr>
        <w:tc>
          <w:tcPr>
            <w:tcW w:w="817" w:type="dxa"/>
            <w:shd w:val="clear" w:color="auto" w:fill="auto"/>
            <w:vAlign w:val="center"/>
          </w:tcPr>
          <w:p w14:paraId="620BDE9B" w14:textId="77777777" w:rsidR="00EC5DAD" w:rsidRPr="00C50025" w:rsidRDefault="00EC5DAD" w:rsidP="00500F0D">
            <w:pPr>
              <w:jc w:val="center"/>
              <w:rPr>
                <w:lang w:val="en-GB"/>
              </w:rPr>
            </w:pPr>
            <w:r w:rsidRPr="00C50025">
              <w:rPr>
                <w:lang w:val="en-GB"/>
              </w:rPr>
              <w:t>6.7</w:t>
            </w:r>
          </w:p>
        </w:tc>
        <w:tc>
          <w:tcPr>
            <w:tcW w:w="8222" w:type="dxa"/>
            <w:shd w:val="clear" w:color="auto" w:fill="auto"/>
            <w:vAlign w:val="center"/>
          </w:tcPr>
          <w:p w14:paraId="7C67C323" w14:textId="77777777" w:rsidR="00EC5DAD" w:rsidRPr="00C50025" w:rsidRDefault="00EC5DAD" w:rsidP="00500F0D">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14:paraId="33B605F5" w14:textId="77777777" w:rsidR="00EC5DAD" w:rsidRPr="00C50025" w:rsidRDefault="00EC5DAD" w:rsidP="00500F0D">
            <w:pPr>
              <w:jc w:val="center"/>
              <w:rPr>
                <w:b/>
                <w:bCs/>
                <w:lang w:val="en-GB"/>
              </w:rPr>
            </w:pPr>
            <w:r w:rsidRPr="00C50025">
              <w:rPr>
                <w:b/>
                <w:bCs/>
              </w:rPr>
              <w:t>40 МРП</w:t>
            </w:r>
          </w:p>
        </w:tc>
      </w:tr>
      <w:tr w:rsidR="00EC5DAD" w:rsidRPr="00C50025" w14:paraId="55ECD73A" w14:textId="77777777" w:rsidTr="00500F0D">
        <w:trPr>
          <w:trHeight w:val="285"/>
        </w:trPr>
        <w:tc>
          <w:tcPr>
            <w:tcW w:w="817" w:type="dxa"/>
            <w:shd w:val="clear" w:color="auto" w:fill="auto"/>
            <w:vAlign w:val="center"/>
          </w:tcPr>
          <w:p w14:paraId="0EBEE66B" w14:textId="77777777" w:rsidR="00EC5DAD" w:rsidRPr="00C50025" w:rsidRDefault="00EC5DAD" w:rsidP="00500F0D">
            <w:pPr>
              <w:jc w:val="center"/>
              <w:rPr>
                <w:lang w:val="en-GB"/>
              </w:rPr>
            </w:pPr>
            <w:r w:rsidRPr="00C50025">
              <w:rPr>
                <w:lang w:val="en-GB"/>
              </w:rPr>
              <w:t>6.8</w:t>
            </w:r>
          </w:p>
        </w:tc>
        <w:tc>
          <w:tcPr>
            <w:tcW w:w="8222" w:type="dxa"/>
            <w:shd w:val="clear" w:color="auto" w:fill="auto"/>
            <w:vAlign w:val="center"/>
          </w:tcPr>
          <w:p w14:paraId="4C9A59C8" w14:textId="77777777" w:rsidR="00EC5DAD" w:rsidRPr="00C50025" w:rsidRDefault="00EC5DAD" w:rsidP="00500F0D">
            <w:pPr>
              <w:jc w:val="both"/>
            </w:pPr>
            <w:r w:rsidRPr="00C50025">
              <w:rPr>
                <w:bCs/>
              </w:rPr>
              <w:t xml:space="preserve">Уклон крана превышает 3 (три) градуса, </w:t>
            </w:r>
            <w:r w:rsidRPr="00C50025">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14:paraId="58732F5D"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1A3F1AA1" w14:textId="77777777" w:rsidTr="00500F0D">
        <w:trPr>
          <w:trHeight w:val="274"/>
        </w:trPr>
        <w:tc>
          <w:tcPr>
            <w:tcW w:w="817" w:type="dxa"/>
            <w:shd w:val="clear" w:color="auto" w:fill="auto"/>
            <w:vAlign w:val="center"/>
          </w:tcPr>
          <w:p w14:paraId="7A09C11B" w14:textId="77777777" w:rsidR="00EC5DAD" w:rsidRPr="00C50025" w:rsidRDefault="00EC5DAD" w:rsidP="00500F0D">
            <w:pPr>
              <w:jc w:val="center"/>
              <w:rPr>
                <w:lang w:val="en-GB"/>
              </w:rPr>
            </w:pPr>
            <w:r w:rsidRPr="00C50025">
              <w:rPr>
                <w:lang w:val="en-GB"/>
              </w:rPr>
              <w:t>6.9</w:t>
            </w:r>
          </w:p>
        </w:tc>
        <w:tc>
          <w:tcPr>
            <w:tcW w:w="8222" w:type="dxa"/>
            <w:shd w:val="clear" w:color="auto" w:fill="auto"/>
            <w:vAlign w:val="center"/>
          </w:tcPr>
          <w:p w14:paraId="63421E5F" w14:textId="77777777" w:rsidR="00EC5DAD" w:rsidRPr="00C50025" w:rsidRDefault="00EC5DAD" w:rsidP="00500F0D">
            <w:pPr>
              <w:jc w:val="both"/>
              <w:rPr>
                <w:bCs/>
              </w:rPr>
            </w:pPr>
            <w:proofErr w:type="gramStart"/>
            <w:r w:rsidRPr="00C50025">
              <w:rPr>
                <w:bCs/>
              </w:rPr>
              <w:t>Кран  оставлен</w:t>
            </w:r>
            <w:proofErr w:type="gramEnd"/>
            <w:r w:rsidRPr="00C50025">
              <w:rPr>
                <w:bC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14:paraId="7A93FC33"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540E3D81" w14:textId="77777777" w:rsidTr="00500F0D">
        <w:trPr>
          <w:trHeight w:val="274"/>
        </w:trPr>
        <w:tc>
          <w:tcPr>
            <w:tcW w:w="817" w:type="dxa"/>
            <w:shd w:val="clear" w:color="auto" w:fill="auto"/>
            <w:vAlign w:val="center"/>
          </w:tcPr>
          <w:p w14:paraId="01ED4DC3" w14:textId="77777777" w:rsidR="00EC5DAD" w:rsidRPr="00C50025" w:rsidRDefault="00EC5DAD" w:rsidP="00500F0D">
            <w:pPr>
              <w:jc w:val="center"/>
            </w:pPr>
            <w:r w:rsidRPr="00C50025">
              <w:t>6.10</w:t>
            </w:r>
          </w:p>
        </w:tc>
        <w:tc>
          <w:tcPr>
            <w:tcW w:w="8222" w:type="dxa"/>
            <w:shd w:val="clear" w:color="auto" w:fill="auto"/>
            <w:vAlign w:val="center"/>
          </w:tcPr>
          <w:p w14:paraId="07CCD8F5" w14:textId="77777777" w:rsidR="00EC5DAD" w:rsidRPr="00C50025" w:rsidRDefault="00EC5DAD" w:rsidP="00500F0D">
            <w:pPr>
              <w:jc w:val="both"/>
              <w:rPr>
                <w:bC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14:paraId="58ABDB70"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4ADF0F4" w14:textId="77777777" w:rsidTr="00500F0D">
        <w:trPr>
          <w:trHeight w:val="274"/>
        </w:trPr>
        <w:tc>
          <w:tcPr>
            <w:tcW w:w="817" w:type="dxa"/>
            <w:shd w:val="clear" w:color="auto" w:fill="auto"/>
            <w:vAlign w:val="center"/>
          </w:tcPr>
          <w:p w14:paraId="415A6903" w14:textId="77777777" w:rsidR="00EC5DAD" w:rsidRPr="00C50025" w:rsidRDefault="00EC5DAD" w:rsidP="00500F0D">
            <w:pPr>
              <w:jc w:val="center"/>
            </w:pPr>
            <w:r w:rsidRPr="00C50025">
              <w:t>6.11</w:t>
            </w:r>
          </w:p>
        </w:tc>
        <w:tc>
          <w:tcPr>
            <w:tcW w:w="8222" w:type="dxa"/>
            <w:shd w:val="clear" w:color="auto" w:fill="auto"/>
            <w:vAlign w:val="center"/>
          </w:tcPr>
          <w:p w14:paraId="447B6830" w14:textId="77777777" w:rsidR="00EC5DAD" w:rsidRPr="00C50025" w:rsidRDefault="00EC5DAD" w:rsidP="00500F0D">
            <w:pPr>
              <w:jc w:val="both"/>
            </w:pPr>
            <w:r w:rsidRPr="00C50025">
              <w:t>Перемещение груза при нахождении под ним людей.</w:t>
            </w:r>
          </w:p>
        </w:tc>
        <w:tc>
          <w:tcPr>
            <w:tcW w:w="1417" w:type="dxa"/>
            <w:shd w:val="clear" w:color="auto" w:fill="auto"/>
            <w:vAlign w:val="center"/>
          </w:tcPr>
          <w:p w14:paraId="4D58D9F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008F0246" w14:textId="77777777" w:rsidTr="00500F0D">
        <w:trPr>
          <w:trHeight w:val="274"/>
        </w:trPr>
        <w:tc>
          <w:tcPr>
            <w:tcW w:w="817" w:type="dxa"/>
            <w:shd w:val="clear" w:color="auto" w:fill="auto"/>
            <w:vAlign w:val="center"/>
          </w:tcPr>
          <w:p w14:paraId="0001AAE5" w14:textId="77777777" w:rsidR="00EC5DAD" w:rsidRPr="00C50025" w:rsidRDefault="00EC5DAD" w:rsidP="00500F0D">
            <w:pPr>
              <w:jc w:val="center"/>
            </w:pPr>
            <w:r w:rsidRPr="00C50025">
              <w:t>6.12</w:t>
            </w:r>
          </w:p>
        </w:tc>
        <w:tc>
          <w:tcPr>
            <w:tcW w:w="8222" w:type="dxa"/>
            <w:shd w:val="clear" w:color="auto" w:fill="auto"/>
            <w:vAlign w:val="center"/>
          </w:tcPr>
          <w:p w14:paraId="5B05B608" w14:textId="77777777" w:rsidR="00EC5DAD" w:rsidRPr="00C50025" w:rsidRDefault="00EC5DAD" w:rsidP="00500F0D">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14:paraId="05253C8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4B9B9C1B" w14:textId="77777777" w:rsidTr="00500F0D">
        <w:trPr>
          <w:trHeight w:val="274"/>
        </w:trPr>
        <w:tc>
          <w:tcPr>
            <w:tcW w:w="817" w:type="dxa"/>
            <w:shd w:val="clear" w:color="auto" w:fill="auto"/>
            <w:vAlign w:val="center"/>
          </w:tcPr>
          <w:p w14:paraId="0956F001" w14:textId="77777777" w:rsidR="00EC5DAD" w:rsidRPr="00C50025" w:rsidRDefault="00EC5DAD" w:rsidP="00500F0D">
            <w:pPr>
              <w:jc w:val="center"/>
            </w:pPr>
            <w:r w:rsidRPr="00C50025">
              <w:t>6.13</w:t>
            </w:r>
          </w:p>
        </w:tc>
        <w:tc>
          <w:tcPr>
            <w:tcW w:w="8222" w:type="dxa"/>
            <w:shd w:val="clear" w:color="auto" w:fill="auto"/>
            <w:vAlign w:val="center"/>
          </w:tcPr>
          <w:p w14:paraId="67420F28" w14:textId="77777777" w:rsidR="00EC5DAD" w:rsidRPr="00C50025" w:rsidRDefault="00EC5DAD" w:rsidP="00500F0D">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14:paraId="6C4C7118"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95A8307" w14:textId="77777777" w:rsidTr="00500F0D">
        <w:trPr>
          <w:trHeight w:val="274"/>
        </w:trPr>
        <w:tc>
          <w:tcPr>
            <w:tcW w:w="817" w:type="dxa"/>
            <w:shd w:val="clear" w:color="auto" w:fill="auto"/>
            <w:vAlign w:val="center"/>
          </w:tcPr>
          <w:p w14:paraId="2BC09159" w14:textId="77777777" w:rsidR="00EC5DAD" w:rsidRPr="00C50025" w:rsidRDefault="00EC5DAD" w:rsidP="00500F0D">
            <w:pPr>
              <w:jc w:val="center"/>
            </w:pPr>
            <w:r w:rsidRPr="00C50025">
              <w:t>6.14</w:t>
            </w:r>
          </w:p>
        </w:tc>
        <w:tc>
          <w:tcPr>
            <w:tcW w:w="8222" w:type="dxa"/>
            <w:shd w:val="clear" w:color="auto" w:fill="auto"/>
            <w:vAlign w:val="center"/>
          </w:tcPr>
          <w:p w14:paraId="1594DF7F" w14:textId="77777777" w:rsidR="00EC5DAD" w:rsidRPr="00C50025" w:rsidRDefault="00EC5DAD" w:rsidP="00500F0D">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14:paraId="0B4ECEA7" w14:textId="77777777" w:rsidR="00EC5DAD" w:rsidRPr="00C50025" w:rsidRDefault="00EC5DAD" w:rsidP="00500F0D">
            <w:pPr>
              <w:spacing w:after="200" w:line="276" w:lineRule="auto"/>
              <w:jc w:val="center"/>
              <w:rPr>
                <w:b/>
                <w:bCs/>
              </w:rPr>
            </w:pPr>
            <w:r w:rsidRPr="00C50025">
              <w:rPr>
                <w:b/>
                <w:bCs/>
              </w:rPr>
              <w:t>20 МРП</w:t>
            </w:r>
          </w:p>
        </w:tc>
      </w:tr>
      <w:tr w:rsidR="00EC5DAD" w:rsidRPr="00C50025" w14:paraId="1A6FA655" w14:textId="77777777" w:rsidTr="00500F0D">
        <w:trPr>
          <w:trHeight w:val="274"/>
        </w:trPr>
        <w:tc>
          <w:tcPr>
            <w:tcW w:w="817" w:type="dxa"/>
            <w:shd w:val="clear" w:color="auto" w:fill="C6D9F1"/>
            <w:vAlign w:val="center"/>
          </w:tcPr>
          <w:p w14:paraId="5061A3BF" w14:textId="77777777" w:rsidR="00EC5DAD" w:rsidRPr="00C50025" w:rsidRDefault="00EC5DAD" w:rsidP="00500F0D">
            <w:pPr>
              <w:jc w:val="center"/>
              <w:rPr>
                <w:b/>
                <w:bCs/>
              </w:rPr>
            </w:pPr>
            <w:r w:rsidRPr="00C50025">
              <w:rPr>
                <w:b/>
                <w:bCs/>
              </w:rPr>
              <w:t>7</w:t>
            </w:r>
          </w:p>
        </w:tc>
        <w:tc>
          <w:tcPr>
            <w:tcW w:w="8222" w:type="dxa"/>
            <w:shd w:val="clear" w:color="auto" w:fill="C6D9F1"/>
            <w:vAlign w:val="center"/>
          </w:tcPr>
          <w:p w14:paraId="4CD3A80F" w14:textId="77777777" w:rsidR="00EC5DAD" w:rsidRPr="00C50025" w:rsidRDefault="00EC5DAD" w:rsidP="00500F0D">
            <w:pPr>
              <w:jc w:val="center"/>
              <w:rPr>
                <w:b/>
                <w:bCs/>
              </w:rPr>
            </w:pPr>
            <w:r w:rsidRPr="00C50025">
              <w:rPr>
                <w:b/>
                <w:bCs/>
              </w:rPr>
              <w:t>Управление рабочим местом и аспекты охраны окружающей среды</w:t>
            </w:r>
          </w:p>
        </w:tc>
        <w:tc>
          <w:tcPr>
            <w:tcW w:w="1417" w:type="dxa"/>
            <w:shd w:val="clear" w:color="auto" w:fill="C6D9F1"/>
            <w:vAlign w:val="center"/>
          </w:tcPr>
          <w:p w14:paraId="6EE320D6" w14:textId="77777777" w:rsidR="00EC5DAD" w:rsidRPr="00C50025" w:rsidRDefault="00EC5DAD" w:rsidP="00500F0D">
            <w:pPr>
              <w:spacing w:after="200" w:line="276" w:lineRule="auto"/>
              <w:jc w:val="center"/>
              <w:rPr>
                <w:rFonts w:eastAsia="Calibri"/>
                <w:b/>
                <w:bCs/>
              </w:rPr>
            </w:pPr>
          </w:p>
        </w:tc>
      </w:tr>
      <w:tr w:rsidR="00EC5DAD" w:rsidRPr="00C50025" w14:paraId="09FA8D14" w14:textId="77777777" w:rsidTr="00500F0D">
        <w:trPr>
          <w:trHeight w:val="55"/>
        </w:trPr>
        <w:tc>
          <w:tcPr>
            <w:tcW w:w="817" w:type="dxa"/>
            <w:shd w:val="clear" w:color="auto" w:fill="auto"/>
            <w:vAlign w:val="center"/>
          </w:tcPr>
          <w:p w14:paraId="484CD6A2" w14:textId="77777777" w:rsidR="00EC5DAD" w:rsidRPr="00C50025" w:rsidRDefault="00EC5DAD" w:rsidP="00500F0D">
            <w:pPr>
              <w:jc w:val="center"/>
            </w:pPr>
            <w:r w:rsidRPr="00C50025">
              <w:t>7.1</w:t>
            </w:r>
          </w:p>
        </w:tc>
        <w:tc>
          <w:tcPr>
            <w:tcW w:w="8222" w:type="dxa"/>
            <w:shd w:val="clear" w:color="auto" w:fill="auto"/>
            <w:vAlign w:val="center"/>
          </w:tcPr>
          <w:p w14:paraId="46D2D0D4" w14:textId="77777777" w:rsidR="00EC5DAD" w:rsidRPr="00C50025" w:rsidRDefault="00EC5DAD" w:rsidP="00500F0D">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14:paraId="20A235E6" w14:textId="77777777" w:rsidR="00EC5DAD" w:rsidRPr="00C50025" w:rsidRDefault="00EC5DAD" w:rsidP="00500F0D">
            <w:pPr>
              <w:jc w:val="center"/>
              <w:rPr>
                <w:b/>
                <w:bCs/>
              </w:rPr>
            </w:pPr>
            <w:r w:rsidRPr="00C50025">
              <w:rPr>
                <w:b/>
                <w:bCs/>
              </w:rPr>
              <w:t>40 МРП</w:t>
            </w:r>
          </w:p>
        </w:tc>
      </w:tr>
      <w:tr w:rsidR="00EC5DAD" w:rsidRPr="00C50025" w14:paraId="2A8DB98D" w14:textId="77777777" w:rsidTr="00500F0D">
        <w:trPr>
          <w:trHeight w:val="484"/>
        </w:trPr>
        <w:tc>
          <w:tcPr>
            <w:tcW w:w="817" w:type="dxa"/>
            <w:shd w:val="clear" w:color="auto" w:fill="auto"/>
            <w:vAlign w:val="center"/>
          </w:tcPr>
          <w:p w14:paraId="6C02E78B" w14:textId="77777777" w:rsidR="00EC5DAD" w:rsidRPr="00C50025" w:rsidRDefault="00EC5DAD" w:rsidP="00500F0D">
            <w:pPr>
              <w:jc w:val="center"/>
              <w:rPr>
                <w:lang w:val="en-GB"/>
              </w:rPr>
            </w:pPr>
            <w:r w:rsidRPr="00C50025">
              <w:rPr>
                <w:lang w:val="en-GB"/>
              </w:rPr>
              <w:t>7.2</w:t>
            </w:r>
          </w:p>
        </w:tc>
        <w:tc>
          <w:tcPr>
            <w:tcW w:w="8222" w:type="dxa"/>
            <w:shd w:val="clear" w:color="auto" w:fill="auto"/>
            <w:vAlign w:val="center"/>
          </w:tcPr>
          <w:p w14:paraId="4679B0F0" w14:textId="77777777" w:rsidR="00EC5DAD" w:rsidRPr="00C50025" w:rsidRDefault="00EC5DAD" w:rsidP="00500F0D">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14:paraId="4585C154" w14:textId="77777777" w:rsidR="00EC5DAD" w:rsidRPr="00C50025" w:rsidRDefault="00EC5DAD" w:rsidP="00500F0D">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14:paraId="37567AB3" w14:textId="77777777" w:rsidR="00EC5DAD" w:rsidRPr="00C50025" w:rsidRDefault="00EC5DAD" w:rsidP="00500F0D">
            <w:pPr>
              <w:jc w:val="center"/>
              <w:rPr>
                <w:b/>
                <w:bCs/>
              </w:rPr>
            </w:pPr>
            <w:r w:rsidRPr="00C50025">
              <w:rPr>
                <w:b/>
                <w:bCs/>
              </w:rPr>
              <w:t>40 МРП</w:t>
            </w:r>
          </w:p>
          <w:p w14:paraId="0BADEDF0" w14:textId="77777777" w:rsidR="00EC5DAD" w:rsidRPr="00C50025" w:rsidRDefault="00EC5DAD" w:rsidP="00500F0D">
            <w:pPr>
              <w:jc w:val="center"/>
              <w:rPr>
                <w:b/>
                <w:bCs/>
              </w:rPr>
            </w:pPr>
          </w:p>
        </w:tc>
      </w:tr>
      <w:tr w:rsidR="00EC5DAD" w:rsidRPr="00C50025" w14:paraId="2338DFAD" w14:textId="77777777" w:rsidTr="00500F0D">
        <w:trPr>
          <w:trHeight w:val="377"/>
        </w:trPr>
        <w:tc>
          <w:tcPr>
            <w:tcW w:w="817" w:type="dxa"/>
            <w:shd w:val="clear" w:color="auto" w:fill="auto"/>
            <w:vAlign w:val="center"/>
          </w:tcPr>
          <w:p w14:paraId="1A1413E4" w14:textId="77777777" w:rsidR="00EC5DAD" w:rsidRPr="00C50025" w:rsidRDefault="00EC5DAD" w:rsidP="00500F0D">
            <w:pPr>
              <w:jc w:val="center"/>
            </w:pPr>
            <w:r w:rsidRPr="00C50025">
              <w:t>7.3</w:t>
            </w:r>
          </w:p>
        </w:tc>
        <w:tc>
          <w:tcPr>
            <w:tcW w:w="8222" w:type="dxa"/>
            <w:shd w:val="clear" w:color="auto" w:fill="auto"/>
            <w:vAlign w:val="center"/>
          </w:tcPr>
          <w:p w14:paraId="0F4BD81D" w14:textId="77777777" w:rsidR="00EC5DAD" w:rsidRPr="00C50025" w:rsidRDefault="00EC5DAD" w:rsidP="00500F0D">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14:paraId="6BAE928B" w14:textId="77777777" w:rsidR="00EC5DAD" w:rsidRPr="00C50025" w:rsidRDefault="00EC5DAD" w:rsidP="00500F0D">
            <w:pPr>
              <w:jc w:val="center"/>
              <w:rPr>
                <w:b/>
                <w:bCs/>
              </w:rPr>
            </w:pPr>
            <w:r w:rsidRPr="00C50025">
              <w:rPr>
                <w:b/>
                <w:bCs/>
              </w:rPr>
              <w:t>4</w:t>
            </w:r>
            <w:r w:rsidRPr="00C50025">
              <w:rPr>
                <w:b/>
                <w:bCs/>
                <w:lang w:val="en-GB"/>
              </w:rPr>
              <w:t>0 МРП</w:t>
            </w:r>
          </w:p>
        </w:tc>
      </w:tr>
      <w:tr w:rsidR="00EC5DAD" w:rsidRPr="00C50025" w14:paraId="3A68FA81" w14:textId="77777777" w:rsidTr="00500F0D">
        <w:trPr>
          <w:trHeight w:val="928"/>
        </w:trPr>
        <w:tc>
          <w:tcPr>
            <w:tcW w:w="817" w:type="dxa"/>
            <w:shd w:val="clear" w:color="auto" w:fill="auto"/>
            <w:vAlign w:val="center"/>
          </w:tcPr>
          <w:p w14:paraId="57E9A904" w14:textId="77777777" w:rsidR="00EC5DAD" w:rsidRPr="00C50025" w:rsidRDefault="00EC5DAD" w:rsidP="00500F0D">
            <w:pPr>
              <w:jc w:val="center"/>
              <w:rPr>
                <w:lang w:val="en-GB"/>
              </w:rPr>
            </w:pPr>
            <w:r w:rsidRPr="00C50025">
              <w:rPr>
                <w:lang w:val="en-GB"/>
              </w:rPr>
              <w:t>7.4</w:t>
            </w:r>
          </w:p>
        </w:tc>
        <w:tc>
          <w:tcPr>
            <w:tcW w:w="8222" w:type="dxa"/>
            <w:shd w:val="clear" w:color="auto" w:fill="auto"/>
            <w:vAlign w:val="center"/>
          </w:tcPr>
          <w:p w14:paraId="3A05EEFF" w14:textId="77777777" w:rsidR="00EC5DAD" w:rsidRPr="00C50025" w:rsidRDefault="00EC5DAD" w:rsidP="00500F0D">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14:paraId="10AE7FBC" w14:textId="77777777" w:rsidR="00EC5DAD" w:rsidRPr="00C50025" w:rsidRDefault="00EC5DAD" w:rsidP="00500F0D">
            <w:pPr>
              <w:tabs>
                <w:tab w:val="left" w:pos="87"/>
              </w:tabs>
              <w:contextualSpacing/>
              <w:jc w:val="both"/>
            </w:pPr>
            <w:r w:rsidRPr="00C50025">
              <w:lastRenderedPageBreak/>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14:paraId="116713A2" w14:textId="77777777" w:rsidR="00EC5DAD" w:rsidRPr="00C50025" w:rsidRDefault="00EC5DAD" w:rsidP="00500F0D">
            <w:pPr>
              <w:jc w:val="center"/>
              <w:rPr>
                <w:b/>
                <w:bCs/>
              </w:rPr>
            </w:pPr>
            <w:r w:rsidRPr="00C50025">
              <w:rPr>
                <w:b/>
                <w:bCs/>
              </w:rPr>
              <w:lastRenderedPageBreak/>
              <w:t>40 МРП</w:t>
            </w:r>
          </w:p>
        </w:tc>
      </w:tr>
      <w:tr w:rsidR="00EC5DAD" w:rsidRPr="00C50025" w14:paraId="6A37BC42" w14:textId="77777777" w:rsidTr="00500F0D">
        <w:trPr>
          <w:trHeight w:val="294"/>
        </w:trPr>
        <w:tc>
          <w:tcPr>
            <w:tcW w:w="817" w:type="dxa"/>
            <w:shd w:val="clear" w:color="auto" w:fill="auto"/>
          </w:tcPr>
          <w:p w14:paraId="685EF9BB" w14:textId="77777777" w:rsidR="00EC5DAD" w:rsidRPr="00C50025" w:rsidRDefault="00EC5DAD" w:rsidP="00500F0D">
            <w:pPr>
              <w:jc w:val="center"/>
            </w:pPr>
            <w:r w:rsidRPr="00C50025">
              <w:t>7.5</w:t>
            </w:r>
          </w:p>
        </w:tc>
        <w:tc>
          <w:tcPr>
            <w:tcW w:w="8222" w:type="dxa"/>
            <w:shd w:val="clear" w:color="auto" w:fill="auto"/>
            <w:vAlign w:val="center"/>
          </w:tcPr>
          <w:p w14:paraId="1E9F7718" w14:textId="77777777" w:rsidR="00EC5DAD" w:rsidRPr="00C50025" w:rsidRDefault="00EC5DAD" w:rsidP="00500F0D">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14:paraId="66A8865E" w14:textId="77777777" w:rsidR="00EC5DAD" w:rsidRPr="00C50025" w:rsidRDefault="00EC5DAD" w:rsidP="00500F0D">
            <w:pPr>
              <w:jc w:val="center"/>
              <w:rPr>
                <w:b/>
                <w:bCs/>
              </w:rPr>
            </w:pPr>
            <w:r w:rsidRPr="00C50025">
              <w:rPr>
                <w:b/>
                <w:bCs/>
              </w:rPr>
              <w:t>40 МРП</w:t>
            </w:r>
          </w:p>
        </w:tc>
      </w:tr>
      <w:tr w:rsidR="00EC5DAD" w:rsidRPr="00C50025" w14:paraId="2443D632" w14:textId="77777777" w:rsidTr="00500F0D">
        <w:trPr>
          <w:trHeight w:val="160"/>
        </w:trPr>
        <w:tc>
          <w:tcPr>
            <w:tcW w:w="817" w:type="dxa"/>
            <w:shd w:val="clear" w:color="auto" w:fill="auto"/>
          </w:tcPr>
          <w:p w14:paraId="773E1055" w14:textId="77777777" w:rsidR="00EC5DAD" w:rsidRPr="00C50025" w:rsidRDefault="00EC5DAD" w:rsidP="00500F0D">
            <w:pPr>
              <w:jc w:val="center"/>
            </w:pPr>
            <w:r w:rsidRPr="00C50025">
              <w:t>7.6</w:t>
            </w:r>
          </w:p>
        </w:tc>
        <w:tc>
          <w:tcPr>
            <w:tcW w:w="8222" w:type="dxa"/>
            <w:shd w:val="clear" w:color="auto" w:fill="auto"/>
            <w:vAlign w:val="center"/>
          </w:tcPr>
          <w:p w14:paraId="23057D59" w14:textId="77777777" w:rsidR="00EC5DAD" w:rsidRPr="00C50025" w:rsidRDefault="00EC5DAD" w:rsidP="00500F0D">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14:paraId="24A68B89" w14:textId="77777777" w:rsidR="00EC5DAD" w:rsidRPr="00C50025" w:rsidRDefault="00EC5DAD" w:rsidP="00500F0D">
            <w:pPr>
              <w:jc w:val="center"/>
              <w:rPr>
                <w:b/>
                <w:bCs/>
              </w:rPr>
            </w:pPr>
            <w:r w:rsidRPr="00C50025">
              <w:rPr>
                <w:b/>
                <w:bCs/>
              </w:rPr>
              <w:t>40 МРП</w:t>
            </w:r>
          </w:p>
        </w:tc>
      </w:tr>
      <w:tr w:rsidR="00EC5DAD" w:rsidRPr="00C50025" w14:paraId="734881C4" w14:textId="77777777" w:rsidTr="00500F0D">
        <w:trPr>
          <w:trHeight w:val="160"/>
        </w:trPr>
        <w:tc>
          <w:tcPr>
            <w:tcW w:w="817" w:type="dxa"/>
            <w:shd w:val="clear" w:color="auto" w:fill="auto"/>
          </w:tcPr>
          <w:p w14:paraId="597D0452" w14:textId="77777777" w:rsidR="00EC5DAD" w:rsidRPr="00C50025" w:rsidRDefault="00EC5DAD" w:rsidP="00500F0D">
            <w:pPr>
              <w:jc w:val="center"/>
            </w:pPr>
            <w:r w:rsidRPr="00C50025">
              <w:rPr>
                <w:lang w:val="en-US"/>
              </w:rPr>
              <w:t>7</w:t>
            </w:r>
            <w:r w:rsidRPr="00C50025">
              <w:t>.7</w:t>
            </w:r>
          </w:p>
        </w:tc>
        <w:tc>
          <w:tcPr>
            <w:tcW w:w="8222" w:type="dxa"/>
            <w:shd w:val="clear" w:color="auto" w:fill="auto"/>
            <w:vAlign w:val="center"/>
          </w:tcPr>
          <w:p w14:paraId="2C1B948F" w14:textId="77777777" w:rsidR="00EC5DAD" w:rsidRPr="00C50025" w:rsidRDefault="00EC5DAD" w:rsidP="00500F0D">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14:paraId="391EF277" w14:textId="77777777" w:rsidR="00EC5DAD" w:rsidRPr="00C50025" w:rsidRDefault="00EC5DAD" w:rsidP="00500F0D">
            <w:pPr>
              <w:jc w:val="center"/>
              <w:rPr>
                <w:b/>
                <w:bCs/>
              </w:rPr>
            </w:pPr>
            <w:r w:rsidRPr="00C50025">
              <w:rPr>
                <w:b/>
                <w:bCs/>
              </w:rPr>
              <w:t>40 МРП</w:t>
            </w:r>
          </w:p>
        </w:tc>
      </w:tr>
      <w:tr w:rsidR="00EC5DAD" w:rsidRPr="00C50025" w14:paraId="30504A87" w14:textId="77777777" w:rsidTr="00500F0D">
        <w:trPr>
          <w:trHeight w:val="160"/>
        </w:trPr>
        <w:tc>
          <w:tcPr>
            <w:tcW w:w="817" w:type="dxa"/>
            <w:shd w:val="clear" w:color="auto" w:fill="auto"/>
          </w:tcPr>
          <w:p w14:paraId="3FA7216E" w14:textId="77777777" w:rsidR="00EC5DAD" w:rsidRPr="00C50025" w:rsidRDefault="00EC5DAD" w:rsidP="00500F0D">
            <w:pPr>
              <w:jc w:val="center"/>
            </w:pPr>
            <w:r w:rsidRPr="00C50025">
              <w:t>7.8</w:t>
            </w:r>
          </w:p>
        </w:tc>
        <w:tc>
          <w:tcPr>
            <w:tcW w:w="8222" w:type="dxa"/>
            <w:shd w:val="clear" w:color="auto" w:fill="auto"/>
            <w:vAlign w:val="center"/>
          </w:tcPr>
          <w:p w14:paraId="09BA6217" w14:textId="77777777" w:rsidR="00EC5DAD" w:rsidRPr="00C50025" w:rsidRDefault="00EC5DAD" w:rsidP="00500F0D">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14:paraId="4E51B9C3" w14:textId="77777777" w:rsidR="00EC5DAD" w:rsidRPr="00C50025" w:rsidRDefault="00EC5DAD" w:rsidP="00500F0D">
            <w:pPr>
              <w:jc w:val="center"/>
              <w:rPr>
                <w:b/>
                <w:bCs/>
              </w:rPr>
            </w:pPr>
            <w:r w:rsidRPr="00C50025">
              <w:rPr>
                <w:b/>
                <w:bCs/>
              </w:rPr>
              <w:t>40 МРП</w:t>
            </w:r>
          </w:p>
        </w:tc>
      </w:tr>
      <w:tr w:rsidR="00EC5DAD" w:rsidRPr="00C50025" w14:paraId="7755CDC5" w14:textId="77777777" w:rsidTr="00500F0D">
        <w:trPr>
          <w:trHeight w:val="160"/>
        </w:trPr>
        <w:tc>
          <w:tcPr>
            <w:tcW w:w="817" w:type="dxa"/>
            <w:shd w:val="clear" w:color="auto" w:fill="auto"/>
          </w:tcPr>
          <w:p w14:paraId="1347EAF9" w14:textId="77777777" w:rsidR="00EC5DAD" w:rsidRPr="00C50025" w:rsidRDefault="00EC5DAD" w:rsidP="00500F0D">
            <w:pPr>
              <w:jc w:val="center"/>
            </w:pPr>
          </w:p>
        </w:tc>
        <w:tc>
          <w:tcPr>
            <w:tcW w:w="8222" w:type="dxa"/>
            <w:shd w:val="clear" w:color="auto" w:fill="auto"/>
            <w:vAlign w:val="center"/>
          </w:tcPr>
          <w:p w14:paraId="490E0256" w14:textId="77777777" w:rsidR="00EC5DAD" w:rsidRPr="00C50025" w:rsidRDefault="00EC5DAD" w:rsidP="00500F0D">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14:paraId="397C79B4" w14:textId="77777777" w:rsidR="00EC5DAD" w:rsidRPr="00C50025" w:rsidRDefault="00EC5DAD" w:rsidP="00500F0D">
            <w:pPr>
              <w:jc w:val="center"/>
              <w:rPr>
                <w:b/>
                <w:bCs/>
              </w:rPr>
            </w:pPr>
            <w:r w:rsidRPr="00C50025">
              <w:rPr>
                <w:b/>
                <w:bCs/>
              </w:rPr>
              <w:t>40 МРП</w:t>
            </w:r>
          </w:p>
        </w:tc>
      </w:tr>
      <w:tr w:rsidR="00EC5DAD" w:rsidRPr="00C50025" w14:paraId="284AC52C" w14:textId="77777777" w:rsidTr="00500F0D">
        <w:trPr>
          <w:trHeight w:val="160"/>
        </w:trPr>
        <w:tc>
          <w:tcPr>
            <w:tcW w:w="817" w:type="dxa"/>
            <w:shd w:val="clear" w:color="auto" w:fill="auto"/>
          </w:tcPr>
          <w:p w14:paraId="31C40789" w14:textId="77777777" w:rsidR="00EC5DAD" w:rsidRPr="00C50025" w:rsidRDefault="00EC5DAD" w:rsidP="00500F0D">
            <w:pPr>
              <w:jc w:val="center"/>
            </w:pPr>
            <w:r w:rsidRPr="00C50025">
              <w:t>7.9</w:t>
            </w:r>
          </w:p>
        </w:tc>
        <w:tc>
          <w:tcPr>
            <w:tcW w:w="8222" w:type="dxa"/>
            <w:shd w:val="clear" w:color="auto" w:fill="auto"/>
            <w:vAlign w:val="center"/>
          </w:tcPr>
          <w:p w14:paraId="4861EE1B" w14:textId="77777777" w:rsidR="00EC5DAD" w:rsidRPr="00C50025" w:rsidRDefault="00EC5DAD" w:rsidP="00500F0D">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14:paraId="6FF86BC1" w14:textId="77777777" w:rsidR="00EC5DAD" w:rsidRPr="00C50025" w:rsidRDefault="00EC5DAD" w:rsidP="00500F0D">
            <w:pPr>
              <w:jc w:val="center"/>
              <w:rPr>
                <w:b/>
                <w:bCs/>
              </w:rPr>
            </w:pPr>
            <w:r w:rsidRPr="00C50025">
              <w:rPr>
                <w:b/>
                <w:bCs/>
              </w:rPr>
              <w:t>40 МРП</w:t>
            </w:r>
          </w:p>
        </w:tc>
      </w:tr>
      <w:tr w:rsidR="00EC5DAD" w:rsidRPr="00C50025" w14:paraId="2B9936C6" w14:textId="77777777" w:rsidTr="00500F0D">
        <w:trPr>
          <w:trHeight w:val="160"/>
        </w:trPr>
        <w:tc>
          <w:tcPr>
            <w:tcW w:w="817" w:type="dxa"/>
            <w:shd w:val="clear" w:color="auto" w:fill="auto"/>
          </w:tcPr>
          <w:p w14:paraId="577AFEC7" w14:textId="77777777" w:rsidR="00EC5DAD" w:rsidRPr="00C50025" w:rsidRDefault="00EC5DAD" w:rsidP="00500F0D">
            <w:pPr>
              <w:jc w:val="center"/>
            </w:pPr>
            <w:r w:rsidRPr="00C50025">
              <w:t>7.10</w:t>
            </w:r>
          </w:p>
        </w:tc>
        <w:tc>
          <w:tcPr>
            <w:tcW w:w="8222" w:type="dxa"/>
            <w:shd w:val="clear" w:color="auto" w:fill="auto"/>
            <w:vAlign w:val="center"/>
          </w:tcPr>
          <w:p w14:paraId="248CF14F" w14:textId="77777777" w:rsidR="00EC5DAD" w:rsidRPr="00C50025" w:rsidRDefault="00EC5DAD" w:rsidP="00500F0D">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14:paraId="4E123572" w14:textId="77777777" w:rsidR="00EC5DAD" w:rsidRPr="00C50025" w:rsidRDefault="00EC5DAD" w:rsidP="00500F0D">
            <w:pPr>
              <w:jc w:val="center"/>
              <w:rPr>
                <w:b/>
                <w:bCs/>
              </w:rPr>
            </w:pPr>
            <w:r w:rsidRPr="00C50025">
              <w:rPr>
                <w:b/>
                <w:bCs/>
              </w:rPr>
              <w:t>20 МРП</w:t>
            </w:r>
          </w:p>
        </w:tc>
      </w:tr>
      <w:tr w:rsidR="00EC5DAD" w:rsidRPr="00C50025" w14:paraId="5C180BDE" w14:textId="77777777" w:rsidTr="00500F0D">
        <w:trPr>
          <w:trHeight w:val="150"/>
        </w:trPr>
        <w:tc>
          <w:tcPr>
            <w:tcW w:w="817" w:type="dxa"/>
            <w:shd w:val="clear" w:color="auto" w:fill="C6D9F1"/>
            <w:vAlign w:val="center"/>
          </w:tcPr>
          <w:p w14:paraId="2FD71409" w14:textId="77777777" w:rsidR="00EC5DAD" w:rsidRPr="00C50025" w:rsidRDefault="00EC5DAD" w:rsidP="00500F0D">
            <w:pPr>
              <w:jc w:val="center"/>
              <w:rPr>
                <w:b/>
                <w:bCs/>
              </w:rPr>
            </w:pPr>
            <w:r w:rsidRPr="00C50025">
              <w:rPr>
                <w:b/>
                <w:bCs/>
              </w:rPr>
              <w:t>8</w:t>
            </w:r>
          </w:p>
        </w:tc>
        <w:tc>
          <w:tcPr>
            <w:tcW w:w="8222" w:type="dxa"/>
            <w:shd w:val="clear" w:color="auto" w:fill="C6D9F1"/>
            <w:vAlign w:val="center"/>
          </w:tcPr>
          <w:p w14:paraId="69286965" w14:textId="77777777" w:rsidR="00EC5DAD" w:rsidRPr="00C50025" w:rsidRDefault="00EC5DAD" w:rsidP="00500F0D">
            <w:pPr>
              <w:jc w:val="center"/>
              <w:rPr>
                <w:b/>
                <w:bCs/>
              </w:rPr>
            </w:pPr>
            <w:r w:rsidRPr="00C50025">
              <w:rPr>
                <w:b/>
                <w:bCs/>
              </w:rPr>
              <w:t>Аварийные меры</w:t>
            </w:r>
          </w:p>
        </w:tc>
        <w:tc>
          <w:tcPr>
            <w:tcW w:w="1417" w:type="dxa"/>
            <w:shd w:val="clear" w:color="auto" w:fill="C6D9F1"/>
            <w:vAlign w:val="center"/>
          </w:tcPr>
          <w:p w14:paraId="4E603683" w14:textId="77777777" w:rsidR="00EC5DAD" w:rsidRPr="00C50025" w:rsidRDefault="00EC5DAD" w:rsidP="00500F0D">
            <w:pPr>
              <w:spacing w:after="200" w:line="276" w:lineRule="auto"/>
              <w:jc w:val="center"/>
              <w:rPr>
                <w:rFonts w:eastAsia="Calibri"/>
                <w:b/>
                <w:bCs/>
              </w:rPr>
            </w:pPr>
          </w:p>
        </w:tc>
      </w:tr>
      <w:tr w:rsidR="00EC5DAD" w:rsidRPr="00C50025" w14:paraId="07440DB8" w14:textId="77777777" w:rsidTr="00500F0D">
        <w:trPr>
          <w:trHeight w:val="341"/>
        </w:trPr>
        <w:tc>
          <w:tcPr>
            <w:tcW w:w="817" w:type="dxa"/>
            <w:shd w:val="clear" w:color="auto" w:fill="auto"/>
            <w:vAlign w:val="center"/>
          </w:tcPr>
          <w:p w14:paraId="218C1A0B" w14:textId="77777777" w:rsidR="00EC5DAD" w:rsidRPr="00C50025" w:rsidRDefault="00EC5DAD" w:rsidP="00500F0D">
            <w:pPr>
              <w:jc w:val="center"/>
            </w:pPr>
            <w:r w:rsidRPr="00C50025">
              <w:t>8.1</w:t>
            </w:r>
          </w:p>
        </w:tc>
        <w:tc>
          <w:tcPr>
            <w:tcW w:w="8222" w:type="dxa"/>
            <w:shd w:val="clear" w:color="auto" w:fill="auto"/>
            <w:vAlign w:val="center"/>
          </w:tcPr>
          <w:p w14:paraId="16CFDC09" w14:textId="77777777" w:rsidR="00EC5DAD" w:rsidRPr="00C50025" w:rsidRDefault="00EC5DAD" w:rsidP="00500F0D">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14:paraId="3F38F60C" w14:textId="77777777" w:rsidR="00EC5DAD" w:rsidRPr="00C50025" w:rsidRDefault="00EC5DAD" w:rsidP="00500F0D">
            <w:pPr>
              <w:jc w:val="center"/>
              <w:rPr>
                <w:b/>
                <w:bCs/>
              </w:rPr>
            </w:pPr>
            <w:r w:rsidRPr="00C50025">
              <w:rPr>
                <w:b/>
                <w:bCs/>
              </w:rPr>
              <w:t>100 МРП</w:t>
            </w:r>
          </w:p>
        </w:tc>
      </w:tr>
      <w:tr w:rsidR="00EC5DAD" w:rsidRPr="00C50025" w14:paraId="1E371933" w14:textId="77777777" w:rsidTr="00500F0D">
        <w:trPr>
          <w:trHeight w:val="341"/>
        </w:trPr>
        <w:tc>
          <w:tcPr>
            <w:tcW w:w="817" w:type="dxa"/>
            <w:shd w:val="clear" w:color="auto" w:fill="auto"/>
            <w:vAlign w:val="center"/>
          </w:tcPr>
          <w:p w14:paraId="58CEF9C6" w14:textId="77777777" w:rsidR="00EC5DAD" w:rsidRPr="00C50025" w:rsidRDefault="00EC5DAD" w:rsidP="00500F0D">
            <w:pPr>
              <w:jc w:val="center"/>
            </w:pPr>
            <w:r w:rsidRPr="00C50025">
              <w:t>8.2</w:t>
            </w:r>
          </w:p>
        </w:tc>
        <w:tc>
          <w:tcPr>
            <w:tcW w:w="8222" w:type="dxa"/>
            <w:shd w:val="clear" w:color="auto" w:fill="auto"/>
            <w:vAlign w:val="center"/>
          </w:tcPr>
          <w:p w14:paraId="17510809" w14:textId="77777777" w:rsidR="00EC5DAD" w:rsidRPr="00C50025" w:rsidRDefault="00EC5DAD" w:rsidP="00500F0D">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14:paraId="1AADF25A" w14:textId="77777777" w:rsidR="00EC5DAD" w:rsidRPr="00C50025" w:rsidRDefault="00EC5DAD" w:rsidP="00500F0D">
            <w:pPr>
              <w:jc w:val="center"/>
              <w:rPr>
                <w:b/>
                <w:bCs/>
              </w:rPr>
            </w:pPr>
            <w:r w:rsidRPr="00C50025">
              <w:rPr>
                <w:b/>
                <w:bCs/>
              </w:rPr>
              <w:t>100 МРП</w:t>
            </w:r>
          </w:p>
        </w:tc>
      </w:tr>
      <w:tr w:rsidR="00EC5DAD" w:rsidRPr="00C50025" w14:paraId="1C2D70D3" w14:textId="77777777" w:rsidTr="00500F0D">
        <w:trPr>
          <w:trHeight w:val="341"/>
        </w:trPr>
        <w:tc>
          <w:tcPr>
            <w:tcW w:w="817" w:type="dxa"/>
            <w:shd w:val="clear" w:color="auto" w:fill="auto"/>
            <w:vAlign w:val="center"/>
          </w:tcPr>
          <w:p w14:paraId="42CE7D56" w14:textId="77777777" w:rsidR="00EC5DAD" w:rsidRPr="00C50025" w:rsidRDefault="00EC5DAD" w:rsidP="00500F0D">
            <w:pPr>
              <w:jc w:val="center"/>
            </w:pPr>
            <w:r w:rsidRPr="00C50025">
              <w:t>8.3</w:t>
            </w:r>
          </w:p>
        </w:tc>
        <w:tc>
          <w:tcPr>
            <w:tcW w:w="8222" w:type="dxa"/>
            <w:shd w:val="clear" w:color="auto" w:fill="auto"/>
            <w:vAlign w:val="center"/>
          </w:tcPr>
          <w:p w14:paraId="06AB34D9" w14:textId="77777777" w:rsidR="00EC5DAD" w:rsidRPr="00C50025" w:rsidRDefault="00EC5DAD" w:rsidP="00500F0D">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14:paraId="71170BD2" w14:textId="77777777" w:rsidR="00EC5DAD" w:rsidRPr="00C50025" w:rsidRDefault="00EC5DAD" w:rsidP="00500F0D">
            <w:pPr>
              <w:jc w:val="center"/>
              <w:rPr>
                <w:b/>
                <w:bCs/>
              </w:rPr>
            </w:pPr>
            <w:r w:rsidRPr="00C50025">
              <w:rPr>
                <w:b/>
                <w:bCs/>
              </w:rPr>
              <w:t>100 МРП</w:t>
            </w:r>
          </w:p>
        </w:tc>
      </w:tr>
      <w:tr w:rsidR="00EC5DAD" w:rsidRPr="00C50025" w14:paraId="23F44F22" w14:textId="77777777" w:rsidTr="00500F0D">
        <w:trPr>
          <w:trHeight w:val="341"/>
        </w:trPr>
        <w:tc>
          <w:tcPr>
            <w:tcW w:w="817" w:type="dxa"/>
            <w:shd w:val="clear" w:color="auto" w:fill="auto"/>
            <w:vAlign w:val="center"/>
          </w:tcPr>
          <w:p w14:paraId="164E1A1C" w14:textId="77777777" w:rsidR="00EC5DAD" w:rsidRPr="00C50025" w:rsidRDefault="00EC5DAD" w:rsidP="00500F0D">
            <w:pPr>
              <w:jc w:val="center"/>
            </w:pPr>
            <w:r w:rsidRPr="00C50025">
              <w:t>8.4</w:t>
            </w:r>
          </w:p>
        </w:tc>
        <w:tc>
          <w:tcPr>
            <w:tcW w:w="8222" w:type="dxa"/>
            <w:shd w:val="clear" w:color="auto" w:fill="auto"/>
            <w:vAlign w:val="center"/>
          </w:tcPr>
          <w:p w14:paraId="4D4C5446" w14:textId="77777777" w:rsidR="00EC5DAD" w:rsidRPr="00C50025" w:rsidRDefault="00EC5DAD" w:rsidP="00500F0D">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14:paraId="0449F2CD" w14:textId="77777777" w:rsidR="00EC5DAD" w:rsidRPr="00C50025" w:rsidRDefault="00EC5DAD" w:rsidP="00500F0D">
            <w:pPr>
              <w:jc w:val="center"/>
              <w:rPr>
                <w:b/>
                <w:bCs/>
              </w:rPr>
            </w:pPr>
            <w:r w:rsidRPr="00C50025">
              <w:rPr>
                <w:b/>
                <w:bCs/>
              </w:rPr>
              <w:t>300 МРП</w:t>
            </w:r>
          </w:p>
        </w:tc>
      </w:tr>
      <w:tr w:rsidR="00EC5DAD" w:rsidRPr="00C50025" w14:paraId="6E1C703F" w14:textId="77777777" w:rsidTr="00500F0D">
        <w:trPr>
          <w:trHeight w:val="341"/>
        </w:trPr>
        <w:tc>
          <w:tcPr>
            <w:tcW w:w="817" w:type="dxa"/>
            <w:shd w:val="clear" w:color="auto" w:fill="auto"/>
            <w:vAlign w:val="center"/>
          </w:tcPr>
          <w:p w14:paraId="6E8C88B7" w14:textId="77777777" w:rsidR="00EC5DAD" w:rsidRPr="00C50025" w:rsidRDefault="00EC5DAD" w:rsidP="00500F0D">
            <w:pPr>
              <w:jc w:val="center"/>
            </w:pPr>
            <w:r w:rsidRPr="00C50025">
              <w:t>8.5</w:t>
            </w:r>
          </w:p>
        </w:tc>
        <w:tc>
          <w:tcPr>
            <w:tcW w:w="8222" w:type="dxa"/>
            <w:shd w:val="clear" w:color="auto" w:fill="auto"/>
            <w:vAlign w:val="center"/>
          </w:tcPr>
          <w:p w14:paraId="2065CB9E" w14:textId="77777777" w:rsidR="00EC5DAD" w:rsidRPr="00C50025" w:rsidRDefault="00EC5DAD" w:rsidP="00500F0D">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14:paraId="7C413F0A" w14:textId="77777777" w:rsidR="00EC5DAD" w:rsidRPr="00C50025" w:rsidRDefault="00EC5DAD" w:rsidP="00500F0D">
            <w:pPr>
              <w:jc w:val="center"/>
              <w:rPr>
                <w:b/>
                <w:bCs/>
              </w:rPr>
            </w:pPr>
            <w:r w:rsidRPr="00C50025">
              <w:rPr>
                <w:b/>
                <w:bCs/>
              </w:rPr>
              <w:t>600 МРП</w:t>
            </w:r>
          </w:p>
        </w:tc>
      </w:tr>
      <w:tr w:rsidR="00EC5DAD" w:rsidRPr="00C50025" w14:paraId="5E5ABAC1" w14:textId="77777777" w:rsidTr="00500F0D">
        <w:trPr>
          <w:trHeight w:val="341"/>
        </w:trPr>
        <w:tc>
          <w:tcPr>
            <w:tcW w:w="817" w:type="dxa"/>
            <w:shd w:val="clear" w:color="auto" w:fill="auto"/>
            <w:vAlign w:val="center"/>
          </w:tcPr>
          <w:p w14:paraId="540B066A" w14:textId="77777777" w:rsidR="00EC5DAD" w:rsidRPr="00C50025" w:rsidRDefault="00EC5DAD" w:rsidP="00500F0D">
            <w:pPr>
              <w:jc w:val="center"/>
            </w:pPr>
            <w:r w:rsidRPr="00C50025">
              <w:t>8.6</w:t>
            </w:r>
          </w:p>
        </w:tc>
        <w:tc>
          <w:tcPr>
            <w:tcW w:w="8222" w:type="dxa"/>
            <w:shd w:val="clear" w:color="auto" w:fill="auto"/>
            <w:vAlign w:val="center"/>
          </w:tcPr>
          <w:p w14:paraId="4601EF24" w14:textId="77777777" w:rsidR="00EC5DAD" w:rsidRPr="00C50025" w:rsidRDefault="00EC5DAD" w:rsidP="00500F0D">
            <w:pPr>
              <w:jc w:val="both"/>
            </w:pPr>
            <w:r w:rsidRPr="00C50025">
              <w:t>Несчастный случай со смертельным исходом.</w:t>
            </w:r>
          </w:p>
        </w:tc>
        <w:tc>
          <w:tcPr>
            <w:tcW w:w="1417" w:type="dxa"/>
            <w:shd w:val="clear" w:color="auto" w:fill="auto"/>
            <w:vAlign w:val="center"/>
          </w:tcPr>
          <w:p w14:paraId="534021BA" w14:textId="77777777" w:rsidR="00EC5DAD" w:rsidRPr="00C50025" w:rsidRDefault="00EC5DAD" w:rsidP="00500F0D">
            <w:pPr>
              <w:jc w:val="center"/>
              <w:rPr>
                <w:b/>
                <w:bCs/>
              </w:rPr>
            </w:pPr>
            <w:r w:rsidRPr="00C50025">
              <w:rPr>
                <w:b/>
                <w:bCs/>
              </w:rPr>
              <w:t>1 000 МРП</w:t>
            </w:r>
          </w:p>
        </w:tc>
      </w:tr>
      <w:tr w:rsidR="00EC5DAD" w:rsidRPr="00C50025" w14:paraId="01D844D4" w14:textId="77777777" w:rsidTr="00500F0D">
        <w:trPr>
          <w:trHeight w:val="55"/>
        </w:trPr>
        <w:tc>
          <w:tcPr>
            <w:tcW w:w="817" w:type="dxa"/>
            <w:shd w:val="clear" w:color="auto" w:fill="C6D9F1"/>
            <w:vAlign w:val="center"/>
          </w:tcPr>
          <w:p w14:paraId="59BB6450" w14:textId="77777777" w:rsidR="00EC5DAD" w:rsidRPr="00C50025" w:rsidRDefault="00EC5DAD" w:rsidP="00500F0D">
            <w:pPr>
              <w:jc w:val="center"/>
              <w:rPr>
                <w:b/>
                <w:bCs/>
              </w:rPr>
            </w:pPr>
            <w:r w:rsidRPr="00C50025">
              <w:rPr>
                <w:b/>
                <w:bCs/>
              </w:rPr>
              <w:t>9</w:t>
            </w:r>
          </w:p>
        </w:tc>
        <w:tc>
          <w:tcPr>
            <w:tcW w:w="8222" w:type="dxa"/>
            <w:shd w:val="clear" w:color="auto" w:fill="C6D9F1"/>
            <w:vAlign w:val="center"/>
          </w:tcPr>
          <w:p w14:paraId="050447FA" w14:textId="77777777" w:rsidR="00EC5DAD" w:rsidRPr="00C50025" w:rsidRDefault="00EC5DAD" w:rsidP="00500F0D">
            <w:pPr>
              <w:jc w:val="center"/>
              <w:rPr>
                <w:b/>
                <w:bCs/>
              </w:rPr>
            </w:pPr>
            <w:r w:rsidRPr="00C50025">
              <w:rPr>
                <w:b/>
                <w:bCs/>
              </w:rPr>
              <w:t>Правила движения по территории</w:t>
            </w:r>
          </w:p>
        </w:tc>
        <w:tc>
          <w:tcPr>
            <w:tcW w:w="1417" w:type="dxa"/>
            <w:shd w:val="clear" w:color="auto" w:fill="C6D9F1"/>
            <w:vAlign w:val="center"/>
          </w:tcPr>
          <w:p w14:paraId="1049FF6A" w14:textId="77777777" w:rsidR="00EC5DAD" w:rsidRPr="00C50025" w:rsidRDefault="00EC5DAD" w:rsidP="00500F0D">
            <w:pPr>
              <w:spacing w:after="200" w:line="276" w:lineRule="auto"/>
              <w:jc w:val="center"/>
              <w:rPr>
                <w:rFonts w:eastAsia="Calibri"/>
                <w:b/>
                <w:bCs/>
              </w:rPr>
            </w:pPr>
          </w:p>
        </w:tc>
      </w:tr>
      <w:tr w:rsidR="00EC5DAD" w:rsidRPr="00C50025" w14:paraId="78FF9D07" w14:textId="77777777" w:rsidTr="00500F0D">
        <w:trPr>
          <w:trHeight w:val="527"/>
        </w:trPr>
        <w:tc>
          <w:tcPr>
            <w:tcW w:w="817" w:type="dxa"/>
            <w:shd w:val="clear" w:color="auto" w:fill="auto"/>
            <w:vAlign w:val="center"/>
          </w:tcPr>
          <w:p w14:paraId="60D518C9" w14:textId="77777777" w:rsidR="00EC5DAD" w:rsidRPr="00C50025" w:rsidRDefault="00EC5DAD" w:rsidP="00500F0D">
            <w:pPr>
              <w:jc w:val="center"/>
            </w:pPr>
            <w:r w:rsidRPr="00C50025">
              <w:t>9.1</w:t>
            </w:r>
          </w:p>
        </w:tc>
        <w:tc>
          <w:tcPr>
            <w:tcW w:w="8222" w:type="dxa"/>
            <w:shd w:val="clear" w:color="auto" w:fill="auto"/>
            <w:vAlign w:val="center"/>
          </w:tcPr>
          <w:p w14:paraId="6A24B175" w14:textId="77777777" w:rsidR="00EC5DAD" w:rsidRPr="00C50025" w:rsidRDefault="00EC5DAD" w:rsidP="00500F0D">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14:paraId="1CB8CF91" w14:textId="77777777" w:rsidR="00EC5DAD" w:rsidRPr="00C50025" w:rsidRDefault="00EC5DAD" w:rsidP="00500F0D">
            <w:pPr>
              <w:jc w:val="center"/>
              <w:rPr>
                <w:b/>
                <w:bCs/>
              </w:rPr>
            </w:pPr>
            <w:r w:rsidRPr="00C50025">
              <w:rPr>
                <w:b/>
                <w:bCs/>
              </w:rPr>
              <w:t>40 МРП</w:t>
            </w:r>
          </w:p>
        </w:tc>
      </w:tr>
      <w:tr w:rsidR="00EC5DAD" w:rsidRPr="00C50025" w14:paraId="24F5C099" w14:textId="77777777" w:rsidTr="00500F0D">
        <w:trPr>
          <w:trHeight w:val="118"/>
        </w:trPr>
        <w:tc>
          <w:tcPr>
            <w:tcW w:w="817" w:type="dxa"/>
            <w:shd w:val="clear" w:color="auto" w:fill="auto"/>
            <w:vAlign w:val="center"/>
          </w:tcPr>
          <w:p w14:paraId="01380DF5" w14:textId="77777777" w:rsidR="00EC5DAD" w:rsidRPr="00C50025" w:rsidRDefault="00EC5DAD" w:rsidP="00500F0D">
            <w:pPr>
              <w:jc w:val="center"/>
            </w:pPr>
            <w:r w:rsidRPr="00C50025">
              <w:t>9.2</w:t>
            </w:r>
          </w:p>
        </w:tc>
        <w:tc>
          <w:tcPr>
            <w:tcW w:w="8222" w:type="dxa"/>
            <w:shd w:val="clear" w:color="auto" w:fill="auto"/>
            <w:vAlign w:val="center"/>
          </w:tcPr>
          <w:p w14:paraId="5E7C1F95" w14:textId="77777777" w:rsidR="00EC5DAD" w:rsidRPr="00C50025" w:rsidRDefault="00EC5DAD" w:rsidP="00500F0D">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14:paraId="5AD47E15" w14:textId="77777777" w:rsidR="00EC5DAD" w:rsidRPr="00C50025" w:rsidRDefault="00EC5DAD" w:rsidP="00500F0D">
            <w:pPr>
              <w:jc w:val="center"/>
              <w:rPr>
                <w:b/>
                <w:bCs/>
              </w:rPr>
            </w:pPr>
            <w:r w:rsidRPr="00C50025">
              <w:rPr>
                <w:b/>
                <w:bCs/>
              </w:rPr>
              <w:t>10 МРП</w:t>
            </w:r>
          </w:p>
        </w:tc>
      </w:tr>
      <w:tr w:rsidR="00EC5DAD" w:rsidRPr="00C50025" w14:paraId="2B9735B0" w14:textId="77777777" w:rsidTr="00500F0D">
        <w:trPr>
          <w:trHeight w:val="118"/>
        </w:trPr>
        <w:tc>
          <w:tcPr>
            <w:tcW w:w="817" w:type="dxa"/>
            <w:shd w:val="clear" w:color="auto" w:fill="auto"/>
            <w:vAlign w:val="center"/>
          </w:tcPr>
          <w:p w14:paraId="02EA86AD" w14:textId="77777777" w:rsidR="00EC5DAD" w:rsidRPr="00C50025" w:rsidRDefault="00EC5DAD" w:rsidP="00500F0D">
            <w:pPr>
              <w:jc w:val="center"/>
            </w:pPr>
            <w:r w:rsidRPr="00C50025">
              <w:rPr>
                <w:lang w:val="en-GB"/>
              </w:rPr>
              <w:t>9.3</w:t>
            </w:r>
          </w:p>
        </w:tc>
        <w:tc>
          <w:tcPr>
            <w:tcW w:w="8222" w:type="dxa"/>
            <w:shd w:val="clear" w:color="auto" w:fill="auto"/>
            <w:vAlign w:val="center"/>
          </w:tcPr>
          <w:p w14:paraId="7A3D4D32" w14:textId="77777777" w:rsidR="00EC5DAD" w:rsidRPr="00C50025" w:rsidRDefault="00EC5DAD" w:rsidP="00500F0D">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14:paraId="1CC779C5" w14:textId="77777777" w:rsidR="00EC5DAD" w:rsidRPr="00C50025" w:rsidRDefault="00EC5DAD" w:rsidP="00500F0D">
            <w:pPr>
              <w:jc w:val="center"/>
              <w:rPr>
                <w:b/>
                <w:bCs/>
              </w:rPr>
            </w:pPr>
            <w:r w:rsidRPr="00C50025">
              <w:rPr>
                <w:b/>
                <w:bCs/>
              </w:rPr>
              <w:t>30 МРП</w:t>
            </w:r>
          </w:p>
        </w:tc>
      </w:tr>
      <w:tr w:rsidR="00EC5DAD" w:rsidRPr="00C50025" w14:paraId="7D3D2250" w14:textId="77777777" w:rsidTr="00500F0D">
        <w:trPr>
          <w:trHeight w:val="118"/>
        </w:trPr>
        <w:tc>
          <w:tcPr>
            <w:tcW w:w="817" w:type="dxa"/>
            <w:shd w:val="clear" w:color="auto" w:fill="auto"/>
            <w:vAlign w:val="center"/>
          </w:tcPr>
          <w:p w14:paraId="62F3607A" w14:textId="77777777" w:rsidR="00EC5DAD" w:rsidRPr="00C50025" w:rsidRDefault="00EC5DAD" w:rsidP="00500F0D">
            <w:pPr>
              <w:jc w:val="center"/>
              <w:rPr>
                <w:lang w:val="en-GB"/>
              </w:rPr>
            </w:pPr>
            <w:r w:rsidRPr="00C50025">
              <w:rPr>
                <w:lang w:val="en-GB"/>
              </w:rPr>
              <w:t>9.4</w:t>
            </w:r>
          </w:p>
        </w:tc>
        <w:tc>
          <w:tcPr>
            <w:tcW w:w="8222" w:type="dxa"/>
            <w:shd w:val="clear" w:color="auto" w:fill="auto"/>
            <w:vAlign w:val="center"/>
          </w:tcPr>
          <w:p w14:paraId="2DC9035C" w14:textId="77777777" w:rsidR="00EC5DAD" w:rsidRPr="00C50025" w:rsidRDefault="00EC5DAD" w:rsidP="00500F0D">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14:paraId="1392AE80" w14:textId="77777777" w:rsidR="00EC5DAD" w:rsidRPr="00C50025" w:rsidRDefault="00EC5DAD" w:rsidP="00500F0D">
            <w:pPr>
              <w:jc w:val="center"/>
              <w:rPr>
                <w:b/>
                <w:bCs/>
              </w:rPr>
            </w:pPr>
            <w:r w:rsidRPr="00C50025">
              <w:rPr>
                <w:b/>
                <w:bCs/>
              </w:rPr>
              <w:t>30 МРП</w:t>
            </w:r>
          </w:p>
        </w:tc>
      </w:tr>
      <w:tr w:rsidR="00EC5DAD" w:rsidRPr="00C50025" w14:paraId="72CE90DE" w14:textId="77777777" w:rsidTr="00500F0D">
        <w:trPr>
          <w:trHeight w:val="118"/>
        </w:trPr>
        <w:tc>
          <w:tcPr>
            <w:tcW w:w="817" w:type="dxa"/>
            <w:shd w:val="clear" w:color="auto" w:fill="auto"/>
            <w:vAlign w:val="center"/>
          </w:tcPr>
          <w:p w14:paraId="2D5A51A6" w14:textId="77777777" w:rsidR="00EC5DAD" w:rsidRPr="00C50025" w:rsidRDefault="00EC5DAD" w:rsidP="00500F0D">
            <w:pPr>
              <w:jc w:val="center"/>
              <w:rPr>
                <w:lang w:val="en-GB"/>
              </w:rPr>
            </w:pPr>
            <w:r w:rsidRPr="00C50025">
              <w:rPr>
                <w:lang w:val="en-GB"/>
              </w:rPr>
              <w:t>9.5</w:t>
            </w:r>
          </w:p>
        </w:tc>
        <w:tc>
          <w:tcPr>
            <w:tcW w:w="8222" w:type="dxa"/>
            <w:shd w:val="clear" w:color="auto" w:fill="auto"/>
            <w:vAlign w:val="center"/>
          </w:tcPr>
          <w:p w14:paraId="7CFB0712" w14:textId="77777777" w:rsidR="00EC5DAD" w:rsidRPr="00C50025" w:rsidRDefault="00EC5DAD" w:rsidP="00500F0D">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14:paraId="454B3F77" w14:textId="77777777" w:rsidR="00EC5DAD" w:rsidRPr="00C50025" w:rsidRDefault="00EC5DAD" w:rsidP="00500F0D">
            <w:pPr>
              <w:jc w:val="center"/>
              <w:rPr>
                <w:b/>
                <w:bCs/>
              </w:rPr>
            </w:pPr>
            <w:r w:rsidRPr="00C50025">
              <w:rPr>
                <w:b/>
                <w:bCs/>
              </w:rPr>
              <w:t>30 МРП</w:t>
            </w:r>
          </w:p>
        </w:tc>
      </w:tr>
      <w:tr w:rsidR="00EC5DAD" w:rsidRPr="00C50025" w14:paraId="65810B37" w14:textId="77777777" w:rsidTr="00500F0D">
        <w:trPr>
          <w:trHeight w:val="55"/>
        </w:trPr>
        <w:tc>
          <w:tcPr>
            <w:tcW w:w="817" w:type="dxa"/>
            <w:shd w:val="clear" w:color="auto" w:fill="auto"/>
            <w:vAlign w:val="center"/>
          </w:tcPr>
          <w:p w14:paraId="79989047" w14:textId="77777777" w:rsidR="00EC5DAD" w:rsidRPr="00C50025" w:rsidRDefault="00EC5DAD" w:rsidP="00500F0D">
            <w:pPr>
              <w:jc w:val="center"/>
              <w:rPr>
                <w:lang w:val="en-GB"/>
              </w:rPr>
            </w:pPr>
            <w:r w:rsidRPr="00C50025">
              <w:rPr>
                <w:lang w:val="en-GB"/>
              </w:rPr>
              <w:lastRenderedPageBreak/>
              <w:t>9.6</w:t>
            </w:r>
          </w:p>
        </w:tc>
        <w:tc>
          <w:tcPr>
            <w:tcW w:w="8222" w:type="dxa"/>
            <w:shd w:val="clear" w:color="auto" w:fill="auto"/>
            <w:vAlign w:val="center"/>
          </w:tcPr>
          <w:p w14:paraId="6CE3E8E7" w14:textId="77777777" w:rsidR="00EC5DAD" w:rsidRPr="00C50025" w:rsidRDefault="00EC5DAD" w:rsidP="00500F0D">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14:paraId="7E6AE285" w14:textId="77777777" w:rsidR="00EC5DAD" w:rsidRPr="00C50025" w:rsidRDefault="00EC5DAD" w:rsidP="00500F0D">
            <w:pPr>
              <w:jc w:val="center"/>
              <w:rPr>
                <w:b/>
                <w:bCs/>
                <w:lang w:val="en-GB"/>
              </w:rPr>
            </w:pPr>
            <w:r w:rsidRPr="00C50025">
              <w:rPr>
                <w:b/>
                <w:bCs/>
              </w:rPr>
              <w:t>40  МРП</w:t>
            </w:r>
          </w:p>
        </w:tc>
      </w:tr>
      <w:tr w:rsidR="00EC5DAD" w:rsidRPr="00C50025" w14:paraId="26245FC5" w14:textId="77777777" w:rsidTr="00500F0D">
        <w:trPr>
          <w:trHeight w:val="55"/>
        </w:trPr>
        <w:tc>
          <w:tcPr>
            <w:tcW w:w="817" w:type="dxa"/>
            <w:shd w:val="clear" w:color="auto" w:fill="auto"/>
            <w:vAlign w:val="center"/>
          </w:tcPr>
          <w:p w14:paraId="22982369" w14:textId="77777777" w:rsidR="00EC5DAD" w:rsidRPr="00C50025" w:rsidRDefault="00EC5DAD" w:rsidP="00500F0D">
            <w:pPr>
              <w:jc w:val="center"/>
              <w:rPr>
                <w:lang w:val="en-GB"/>
              </w:rPr>
            </w:pPr>
            <w:r w:rsidRPr="00C50025">
              <w:rPr>
                <w:lang w:val="en-GB"/>
              </w:rPr>
              <w:t>9.7</w:t>
            </w:r>
          </w:p>
        </w:tc>
        <w:tc>
          <w:tcPr>
            <w:tcW w:w="8222" w:type="dxa"/>
            <w:shd w:val="clear" w:color="auto" w:fill="auto"/>
            <w:vAlign w:val="center"/>
          </w:tcPr>
          <w:p w14:paraId="4193323C" w14:textId="77777777" w:rsidR="00EC5DAD" w:rsidRPr="00C50025" w:rsidRDefault="00EC5DAD" w:rsidP="00500F0D">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14:paraId="46FAFF63" w14:textId="77777777" w:rsidR="00EC5DAD" w:rsidRPr="00C50025" w:rsidRDefault="00EC5DAD" w:rsidP="00500F0D">
            <w:pPr>
              <w:jc w:val="center"/>
              <w:rPr>
                <w:b/>
                <w:bCs/>
                <w:lang w:val="en-GB"/>
              </w:rPr>
            </w:pPr>
            <w:r w:rsidRPr="00C50025">
              <w:rPr>
                <w:b/>
                <w:bCs/>
              </w:rPr>
              <w:t>40  МРП</w:t>
            </w:r>
          </w:p>
        </w:tc>
      </w:tr>
      <w:tr w:rsidR="00EC5DAD" w:rsidRPr="00C50025" w14:paraId="6CBE55C9" w14:textId="77777777" w:rsidTr="00500F0D">
        <w:trPr>
          <w:trHeight w:val="132"/>
        </w:trPr>
        <w:tc>
          <w:tcPr>
            <w:tcW w:w="817" w:type="dxa"/>
            <w:shd w:val="clear" w:color="auto" w:fill="auto"/>
            <w:vAlign w:val="center"/>
          </w:tcPr>
          <w:p w14:paraId="5C7AC422" w14:textId="77777777" w:rsidR="00EC5DAD" w:rsidRPr="00C50025" w:rsidRDefault="00EC5DAD" w:rsidP="00500F0D">
            <w:pPr>
              <w:jc w:val="center"/>
              <w:rPr>
                <w:lang w:val="en-GB"/>
              </w:rPr>
            </w:pPr>
            <w:r w:rsidRPr="00C50025">
              <w:rPr>
                <w:lang w:val="en-GB"/>
              </w:rPr>
              <w:t>9.8</w:t>
            </w:r>
          </w:p>
        </w:tc>
        <w:tc>
          <w:tcPr>
            <w:tcW w:w="8222" w:type="dxa"/>
            <w:shd w:val="clear" w:color="auto" w:fill="auto"/>
            <w:vAlign w:val="center"/>
          </w:tcPr>
          <w:p w14:paraId="6CC335B3" w14:textId="77777777" w:rsidR="00EC5DAD" w:rsidRPr="00C50025" w:rsidRDefault="00EC5DAD" w:rsidP="00500F0D">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14:paraId="17EFFCB4" w14:textId="77777777" w:rsidR="00EC5DAD" w:rsidRPr="00C50025" w:rsidRDefault="00EC5DAD" w:rsidP="00500F0D">
            <w:pPr>
              <w:jc w:val="center"/>
              <w:rPr>
                <w:b/>
                <w:bCs/>
                <w:lang w:val="en-GB"/>
              </w:rPr>
            </w:pPr>
            <w:r w:rsidRPr="00C50025">
              <w:rPr>
                <w:b/>
                <w:bCs/>
              </w:rPr>
              <w:t>40 МРП</w:t>
            </w:r>
          </w:p>
        </w:tc>
      </w:tr>
      <w:tr w:rsidR="00EC5DAD" w:rsidRPr="00C50025" w14:paraId="49C6CA5F" w14:textId="77777777" w:rsidTr="00500F0D">
        <w:trPr>
          <w:trHeight w:val="132"/>
        </w:trPr>
        <w:tc>
          <w:tcPr>
            <w:tcW w:w="817" w:type="dxa"/>
            <w:shd w:val="clear" w:color="auto" w:fill="auto"/>
            <w:vAlign w:val="center"/>
          </w:tcPr>
          <w:p w14:paraId="5CEDFC66" w14:textId="77777777" w:rsidR="00EC5DAD" w:rsidRPr="00C50025" w:rsidRDefault="00EC5DAD" w:rsidP="00500F0D">
            <w:pPr>
              <w:jc w:val="center"/>
              <w:rPr>
                <w:lang w:val="en-GB"/>
              </w:rPr>
            </w:pPr>
            <w:r w:rsidRPr="00C50025">
              <w:rPr>
                <w:lang w:val="en-GB"/>
              </w:rPr>
              <w:t>9.9</w:t>
            </w:r>
          </w:p>
        </w:tc>
        <w:tc>
          <w:tcPr>
            <w:tcW w:w="8222" w:type="dxa"/>
            <w:shd w:val="clear" w:color="auto" w:fill="auto"/>
            <w:vAlign w:val="center"/>
          </w:tcPr>
          <w:p w14:paraId="30F8C2FA" w14:textId="77777777" w:rsidR="00EC5DAD" w:rsidRPr="00C50025" w:rsidRDefault="00EC5DAD" w:rsidP="00500F0D">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14:paraId="525CB634" w14:textId="77777777" w:rsidR="00EC5DAD" w:rsidRPr="00C50025" w:rsidRDefault="00EC5DAD" w:rsidP="00500F0D">
            <w:pPr>
              <w:jc w:val="center"/>
              <w:rPr>
                <w:b/>
                <w:bCs/>
              </w:rPr>
            </w:pPr>
            <w:r w:rsidRPr="00C50025">
              <w:rPr>
                <w:b/>
                <w:bCs/>
              </w:rPr>
              <w:t>30 МРП</w:t>
            </w:r>
          </w:p>
        </w:tc>
      </w:tr>
      <w:tr w:rsidR="00EC5DAD" w:rsidRPr="00C50025" w14:paraId="34E85601" w14:textId="77777777" w:rsidTr="00500F0D">
        <w:trPr>
          <w:trHeight w:val="132"/>
        </w:trPr>
        <w:tc>
          <w:tcPr>
            <w:tcW w:w="817" w:type="dxa"/>
            <w:shd w:val="clear" w:color="auto" w:fill="auto"/>
            <w:vAlign w:val="center"/>
          </w:tcPr>
          <w:p w14:paraId="6A4E8469" w14:textId="77777777" w:rsidR="00EC5DAD" w:rsidRPr="00C50025" w:rsidRDefault="00EC5DAD" w:rsidP="00500F0D">
            <w:pPr>
              <w:jc w:val="center"/>
            </w:pPr>
            <w:r w:rsidRPr="00C50025">
              <w:rPr>
                <w:lang w:val="en-GB"/>
              </w:rPr>
              <w:t>9.1</w:t>
            </w:r>
            <w:r w:rsidRPr="00C50025">
              <w:t>0</w:t>
            </w:r>
          </w:p>
        </w:tc>
        <w:tc>
          <w:tcPr>
            <w:tcW w:w="8222" w:type="dxa"/>
            <w:shd w:val="clear" w:color="auto" w:fill="auto"/>
            <w:vAlign w:val="center"/>
          </w:tcPr>
          <w:p w14:paraId="613AB18B" w14:textId="77777777" w:rsidR="00EC5DAD" w:rsidRPr="00C50025" w:rsidRDefault="00EC5DAD" w:rsidP="00500F0D">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14:paraId="23BA15F0" w14:textId="77777777" w:rsidR="00EC5DAD" w:rsidRPr="00C50025" w:rsidRDefault="00EC5DAD" w:rsidP="00500F0D">
            <w:pPr>
              <w:jc w:val="center"/>
              <w:rPr>
                <w:b/>
                <w:bCs/>
              </w:rPr>
            </w:pPr>
            <w:r w:rsidRPr="00C50025">
              <w:rPr>
                <w:b/>
                <w:bCs/>
              </w:rPr>
              <w:t>30 МРП</w:t>
            </w:r>
          </w:p>
        </w:tc>
      </w:tr>
      <w:tr w:rsidR="00EC5DAD" w:rsidRPr="00C50025" w14:paraId="155F9369" w14:textId="77777777" w:rsidTr="00500F0D">
        <w:trPr>
          <w:trHeight w:val="715"/>
        </w:trPr>
        <w:tc>
          <w:tcPr>
            <w:tcW w:w="817" w:type="dxa"/>
            <w:shd w:val="clear" w:color="auto" w:fill="auto"/>
            <w:vAlign w:val="center"/>
          </w:tcPr>
          <w:p w14:paraId="50383895" w14:textId="77777777" w:rsidR="00EC5DAD" w:rsidRPr="00C50025" w:rsidRDefault="00EC5DAD" w:rsidP="00500F0D">
            <w:pPr>
              <w:jc w:val="center"/>
              <w:rPr>
                <w:lang w:val="en-GB"/>
              </w:rPr>
            </w:pPr>
            <w:r w:rsidRPr="00C50025">
              <w:t>9.11</w:t>
            </w:r>
          </w:p>
        </w:tc>
        <w:tc>
          <w:tcPr>
            <w:tcW w:w="8222" w:type="dxa"/>
            <w:shd w:val="clear" w:color="auto" w:fill="auto"/>
            <w:vAlign w:val="center"/>
          </w:tcPr>
          <w:p w14:paraId="17DF8C44" w14:textId="77777777" w:rsidR="00EC5DAD" w:rsidRPr="00C50025" w:rsidRDefault="00EC5DAD" w:rsidP="00500F0D">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14:paraId="7614C1E6" w14:textId="77777777" w:rsidR="00EC5DAD" w:rsidRPr="00C50025" w:rsidRDefault="00EC5DAD" w:rsidP="00500F0D">
            <w:pPr>
              <w:jc w:val="center"/>
              <w:rPr>
                <w:b/>
                <w:bCs/>
              </w:rPr>
            </w:pPr>
            <w:r w:rsidRPr="00C50025">
              <w:rPr>
                <w:b/>
                <w:bCs/>
              </w:rPr>
              <w:t>40  МРП</w:t>
            </w:r>
          </w:p>
        </w:tc>
      </w:tr>
      <w:tr w:rsidR="00EC5DAD" w:rsidRPr="00C50025" w14:paraId="3D73FAA4" w14:textId="77777777" w:rsidTr="00500F0D">
        <w:trPr>
          <w:trHeight w:val="55"/>
        </w:trPr>
        <w:tc>
          <w:tcPr>
            <w:tcW w:w="817" w:type="dxa"/>
            <w:shd w:val="clear" w:color="auto" w:fill="auto"/>
            <w:vAlign w:val="center"/>
          </w:tcPr>
          <w:p w14:paraId="0EA6EA8E" w14:textId="77777777" w:rsidR="00EC5DAD" w:rsidRPr="00C50025" w:rsidRDefault="00EC5DAD" w:rsidP="00500F0D">
            <w:pPr>
              <w:jc w:val="center"/>
            </w:pPr>
            <w:r w:rsidRPr="00C50025">
              <w:t>9.12</w:t>
            </w:r>
          </w:p>
        </w:tc>
        <w:tc>
          <w:tcPr>
            <w:tcW w:w="8222" w:type="dxa"/>
            <w:shd w:val="clear" w:color="auto" w:fill="auto"/>
            <w:vAlign w:val="center"/>
          </w:tcPr>
          <w:p w14:paraId="34810109" w14:textId="77777777" w:rsidR="00EC5DAD" w:rsidRPr="00C50025" w:rsidRDefault="00EC5DAD" w:rsidP="00500F0D">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14:paraId="541179A1" w14:textId="77777777" w:rsidR="00EC5DAD" w:rsidRPr="00C50025" w:rsidRDefault="00EC5DAD" w:rsidP="00500F0D">
            <w:pPr>
              <w:jc w:val="center"/>
              <w:rPr>
                <w:b/>
                <w:bCs/>
              </w:rPr>
            </w:pPr>
            <w:r w:rsidRPr="00C50025">
              <w:rPr>
                <w:b/>
                <w:bCs/>
              </w:rPr>
              <w:t>20 МРП</w:t>
            </w:r>
          </w:p>
        </w:tc>
      </w:tr>
      <w:tr w:rsidR="00EC5DAD" w:rsidRPr="00C50025" w14:paraId="4EA48712" w14:textId="77777777" w:rsidTr="00500F0D">
        <w:trPr>
          <w:trHeight w:val="55"/>
        </w:trPr>
        <w:tc>
          <w:tcPr>
            <w:tcW w:w="817" w:type="dxa"/>
            <w:shd w:val="clear" w:color="auto" w:fill="auto"/>
            <w:vAlign w:val="center"/>
          </w:tcPr>
          <w:p w14:paraId="256347A9" w14:textId="77777777" w:rsidR="00EC5DAD" w:rsidRPr="00C50025" w:rsidRDefault="00EC5DAD" w:rsidP="00500F0D">
            <w:pPr>
              <w:jc w:val="center"/>
              <w:rPr>
                <w:lang w:val="en-GB"/>
              </w:rPr>
            </w:pPr>
            <w:r w:rsidRPr="00C50025">
              <w:rPr>
                <w:lang w:val="en-GB"/>
              </w:rPr>
              <w:t>9.1</w:t>
            </w:r>
            <w:r w:rsidRPr="00C50025">
              <w:t>3</w:t>
            </w:r>
          </w:p>
        </w:tc>
        <w:tc>
          <w:tcPr>
            <w:tcW w:w="8222" w:type="dxa"/>
            <w:shd w:val="clear" w:color="auto" w:fill="auto"/>
            <w:vAlign w:val="center"/>
          </w:tcPr>
          <w:p w14:paraId="6CC0EF51" w14:textId="77777777" w:rsidR="00EC5DAD" w:rsidRPr="00C50025" w:rsidRDefault="00EC5DAD" w:rsidP="00500F0D">
            <w:pPr>
              <w:jc w:val="both"/>
              <w:rPr>
                <w:b/>
                <w:bCs/>
              </w:rPr>
            </w:pPr>
            <w:r w:rsidRPr="00C50025">
              <w:t>Парковка в не предназначенных для этого местах.</w:t>
            </w:r>
          </w:p>
        </w:tc>
        <w:tc>
          <w:tcPr>
            <w:tcW w:w="1417" w:type="dxa"/>
            <w:shd w:val="clear" w:color="auto" w:fill="auto"/>
            <w:vAlign w:val="center"/>
          </w:tcPr>
          <w:p w14:paraId="40A9D6DC" w14:textId="77777777" w:rsidR="00EC5DAD" w:rsidRPr="00C50025" w:rsidRDefault="00EC5DAD" w:rsidP="00500F0D">
            <w:pPr>
              <w:jc w:val="center"/>
              <w:rPr>
                <w:b/>
                <w:bCs/>
              </w:rPr>
            </w:pPr>
            <w:r w:rsidRPr="00C50025">
              <w:rPr>
                <w:b/>
                <w:bCs/>
              </w:rPr>
              <w:t>30 МРП</w:t>
            </w:r>
          </w:p>
        </w:tc>
      </w:tr>
      <w:tr w:rsidR="00EC5DAD" w:rsidRPr="00C50025" w14:paraId="2B838B18" w14:textId="77777777" w:rsidTr="00500F0D">
        <w:trPr>
          <w:trHeight w:val="55"/>
        </w:trPr>
        <w:tc>
          <w:tcPr>
            <w:tcW w:w="817" w:type="dxa"/>
            <w:shd w:val="clear" w:color="auto" w:fill="auto"/>
            <w:vAlign w:val="center"/>
          </w:tcPr>
          <w:p w14:paraId="18DE8C84" w14:textId="77777777" w:rsidR="00EC5DAD" w:rsidRPr="00C50025" w:rsidRDefault="00EC5DAD" w:rsidP="00500F0D">
            <w:pPr>
              <w:jc w:val="center"/>
            </w:pPr>
            <w:r w:rsidRPr="00C50025">
              <w:t>9.14</w:t>
            </w:r>
          </w:p>
        </w:tc>
        <w:tc>
          <w:tcPr>
            <w:tcW w:w="8222" w:type="dxa"/>
            <w:shd w:val="clear" w:color="auto" w:fill="auto"/>
            <w:vAlign w:val="center"/>
          </w:tcPr>
          <w:p w14:paraId="2CC168AA" w14:textId="77777777" w:rsidR="00EC5DAD" w:rsidRPr="00C50025" w:rsidRDefault="00EC5DAD" w:rsidP="00500F0D">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14:paraId="12D90AE4" w14:textId="77777777" w:rsidR="00EC5DAD" w:rsidRPr="00C50025" w:rsidRDefault="00EC5DAD" w:rsidP="00500F0D">
            <w:pPr>
              <w:jc w:val="center"/>
              <w:rPr>
                <w:b/>
                <w:bCs/>
              </w:rPr>
            </w:pPr>
            <w:r w:rsidRPr="00C50025">
              <w:rPr>
                <w:b/>
                <w:bCs/>
              </w:rPr>
              <w:t>40 МРП</w:t>
            </w:r>
          </w:p>
        </w:tc>
      </w:tr>
      <w:tr w:rsidR="00EC5DAD" w:rsidRPr="00C50025" w14:paraId="4A8B7562" w14:textId="77777777" w:rsidTr="00500F0D">
        <w:trPr>
          <w:trHeight w:val="55"/>
        </w:trPr>
        <w:tc>
          <w:tcPr>
            <w:tcW w:w="817" w:type="dxa"/>
            <w:shd w:val="clear" w:color="auto" w:fill="auto"/>
            <w:vAlign w:val="center"/>
          </w:tcPr>
          <w:p w14:paraId="707BEF62" w14:textId="77777777" w:rsidR="00EC5DAD" w:rsidRPr="00C50025" w:rsidRDefault="00EC5DAD" w:rsidP="00500F0D">
            <w:pPr>
              <w:jc w:val="center"/>
            </w:pPr>
            <w:r w:rsidRPr="00C50025">
              <w:t>9.15</w:t>
            </w:r>
          </w:p>
        </w:tc>
        <w:tc>
          <w:tcPr>
            <w:tcW w:w="8222" w:type="dxa"/>
            <w:shd w:val="clear" w:color="auto" w:fill="auto"/>
            <w:vAlign w:val="center"/>
          </w:tcPr>
          <w:p w14:paraId="5D9B705F" w14:textId="77777777" w:rsidR="00EC5DAD" w:rsidRPr="00C50025" w:rsidRDefault="00EC5DAD" w:rsidP="00500F0D">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14:paraId="2F32CA66" w14:textId="77777777" w:rsidR="00EC5DAD" w:rsidRPr="00C50025" w:rsidRDefault="00EC5DAD" w:rsidP="00500F0D">
            <w:pPr>
              <w:jc w:val="center"/>
              <w:rPr>
                <w:b/>
                <w:bCs/>
              </w:rPr>
            </w:pPr>
            <w:r w:rsidRPr="00C50025">
              <w:rPr>
                <w:b/>
                <w:bCs/>
              </w:rPr>
              <w:t>40 МРП</w:t>
            </w:r>
          </w:p>
        </w:tc>
      </w:tr>
      <w:tr w:rsidR="00EC5DAD" w:rsidRPr="00C50025" w14:paraId="49C5CB46" w14:textId="77777777" w:rsidTr="00500F0D">
        <w:trPr>
          <w:trHeight w:val="55"/>
        </w:trPr>
        <w:tc>
          <w:tcPr>
            <w:tcW w:w="817" w:type="dxa"/>
            <w:shd w:val="clear" w:color="auto" w:fill="auto"/>
            <w:vAlign w:val="center"/>
          </w:tcPr>
          <w:p w14:paraId="632311A2" w14:textId="77777777" w:rsidR="00EC5DAD" w:rsidRPr="00C50025" w:rsidRDefault="00EC5DAD" w:rsidP="00500F0D">
            <w:pPr>
              <w:jc w:val="center"/>
            </w:pPr>
            <w:r w:rsidRPr="00C50025">
              <w:t>9.16</w:t>
            </w:r>
          </w:p>
        </w:tc>
        <w:tc>
          <w:tcPr>
            <w:tcW w:w="8222" w:type="dxa"/>
            <w:shd w:val="clear" w:color="auto" w:fill="auto"/>
            <w:vAlign w:val="center"/>
          </w:tcPr>
          <w:p w14:paraId="5368564E" w14:textId="77777777" w:rsidR="00EC5DAD" w:rsidRPr="00C50025" w:rsidRDefault="00EC5DAD" w:rsidP="00500F0D">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14:paraId="64C3E219" w14:textId="77777777" w:rsidR="00EC5DAD" w:rsidRPr="00C50025" w:rsidRDefault="00EC5DAD" w:rsidP="00500F0D">
            <w:pPr>
              <w:jc w:val="center"/>
              <w:rPr>
                <w:b/>
                <w:bCs/>
              </w:rPr>
            </w:pPr>
            <w:r w:rsidRPr="00C50025">
              <w:rPr>
                <w:b/>
                <w:bCs/>
              </w:rPr>
              <w:t>20 МРП</w:t>
            </w:r>
          </w:p>
        </w:tc>
      </w:tr>
      <w:tr w:rsidR="00EC5DAD" w:rsidRPr="00C50025" w14:paraId="4369C04B" w14:textId="77777777" w:rsidTr="00500F0D">
        <w:trPr>
          <w:trHeight w:val="55"/>
        </w:trPr>
        <w:tc>
          <w:tcPr>
            <w:tcW w:w="817" w:type="dxa"/>
            <w:shd w:val="clear" w:color="auto" w:fill="auto"/>
            <w:vAlign w:val="center"/>
          </w:tcPr>
          <w:p w14:paraId="44140F60" w14:textId="77777777" w:rsidR="00EC5DAD" w:rsidRPr="00C50025" w:rsidRDefault="00EC5DAD" w:rsidP="00500F0D">
            <w:pPr>
              <w:jc w:val="center"/>
            </w:pPr>
            <w:r w:rsidRPr="00C50025">
              <w:t>9.17</w:t>
            </w:r>
          </w:p>
        </w:tc>
        <w:tc>
          <w:tcPr>
            <w:tcW w:w="8222" w:type="dxa"/>
            <w:shd w:val="clear" w:color="auto" w:fill="auto"/>
            <w:vAlign w:val="center"/>
          </w:tcPr>
          <w:p w14:paraId="509EB2A3" w14:textId="77777777" w:rsidR="00EC5DAD" w:rsidRPr="00C50025" w:rsidRDefault="00EC5DAD" w:rsidP="00500F0D">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14:paraId="7337EC1B" w14:textId="77777777" w:rsidR="00EC5DAD" w:rsidRPr="00C50025" w:rsidRDefault="00EC5DAD" w:rsidP="00500F0D">
            <w:pPr>
              <w:jc w:val="center"/>
              <w:rPr>
                <w:b/>
                <w:bCs/>
              </w:rPr>
            </w:pPr>
            <w:r w:rsidRPr="00C50025">
              <w:rPr>
                <w:b/>
                <w:bCs/>
              </w:rPr>
              <w:t>40  МРП</w:t>
            </w:r>
          </w:p>
        </w:tc>
      </w:tr>
      <w:tr w:rsidR="00EC5DAD" w:rsidRPr="00C50025" w14:paraId="58532724" w14:textId="77777777" w:rsidTr="00500F0D">
        <w:trPr>
          <w:trHeight w:val="457"/>
        </w:trPr>
        <w:tc>
          <w:tcPr>
            <w:tcW w:w="817" w:type="dxa"/>
            <w:shd w:val="clear" w:color="auto" w:fill="C6D9F1"/>
            <w:vAlign w:val="center"/>
          </w:tcPr>
          <w:p w14:paraId="4B02DA15" w14:textId="77777777" w:rsidR="00EC5DAD" w:rsidRPr="00C50025" w:rsidRDefault="00EC5DAD" w:rsidP="00500F0D">
            <w:pPr>
              <w:jc w:val="center"/>
              <w:rPr>
                <w:b/>
                <w:bCs/>
              </w:rPr>
            </w:pPr>
            <w:r w:rsidRPr="00C50025">
              <w:rPr>
                <w:b/>
                <w:bCs/>
              </w:rPr>
              <w:t>10</w:t>
            </w:r>
          </w:p>
        </w:tc>
        <w:tc>
          <w:tcPr>
            <w:tcW w:w="8222" w:type="dxa"/>
            <w:shd w:val="clear" w:color="auto" w:fill="C6D9F1"/>
            <w:vAlign w:val="center"/>
          </w:tcPr>
          <w:p w14:paraId="4775337E" w14:textId="77777777" w:rsidR="00EC5DAD" w:rsidRPr="00C50025" w:rsidRDefault="00EC5DAD" w:rsidP="00500F0D">
            <w:pPr>
              <w:jc w:val="center"/>
              <w:rPr>
                <w:b/>
                <w:bCs/>
              </w:rPr>
            </w:pPr>
            <w:r w:rsidRPr="00C50025">
              <w:rPr>
                <w:b/>
                <w:bCs/>
              </w:rPr>
              <w:t>Другие отклонения</w:t>
            </w:r>
          </w:p>
        </w:tc>
        <w:tc>
          <w:tcPr>
            <w:tcW w:w="1417" w:type="dxa"/>
            <w:shd w:val="clear" w:color="auto" w:fill="C6D9F1"/>
            <w:vAlign w:val="center"/>
          </w:tcPr>
          <w:p w14:paraId="764536C5" w14:textId="77777777" w:rsidR="00EC5DAD" w:rsidRPr="00C50025" w:rsidRDefault="00EC5DAD" w:rsidP="00500F0D">
            <w:pPr>
              <w:spacing w:after="200" w:line="276" w:lineRule="auto"/>
              <w:jc w:val="center"/>
              <w:rPr>
                <w:rFonts w:eastAsia="Calibri"/>
                <w:b/>
                <w:bCs/>
              </w:rPr>
            </w:pPr>
          </w:p>
        </w:tc>
      </w:tr>
      <w:tr w:rsidR="00EC5DAD" w:rsidRPr="00C50025" w14:paraId="2CFEA136" w14:textId="77777777" w:rsidTr="00500F0D">
        <w:trPr>
          <w:trHeight w:val="62"/>
        </w:trPr>
        <w:tc>
          <w:tcPr>
            <w:tcW w:w="817" w:type="dxa"/>
            <w:shd w:val="clear" w:color="auto" w:fill="auto"/>
            <w:vAlign w:val="center"/>
          </w:tcPr>
          <w:p w14:paraId="0911686C" w14:textId="77777777" w:rsidR="00EC5DAD" w:rsidRPr="00C50025" w:rsidRDefault="00EC5DAD" w:rsidP="00500F0D">
            <w:pPr>
              <w:jc w:val="center"/>
            </w:pPr>
            <w:r w:rsidRPr="00C50025">
              <w:t>10.1</w:t>
            </w:r>
          </w:p>
        </w:tc>
        <w:tc>
          <w:tcPr>
            <w:tcW w:w="8222" w:type="dxa"/>
            <w:shd w:val="clear" w:color="auto" w:fill="auto"/>
            <w:vAlign w:val="center"/>
          </w:tcPr>
          <w:p w14:paraId="7BDFB0A0" w14:textId="77777777" w:rsidR="00EC5DAD" w:rsidRPr="00C50025" w:rsidRDefault="00EC5DAD" w:rsidP="00500F0D">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14:paraId="4F87EF92" w14:textId="77777777" w:rsidR="00EC5DAD" w:rsidRPr="00C50025" w:rsidRDefault="00EC5DAD" w:rsidP="00500F0D">
            <w:pPr>
              <w:jc w:val="center"/>
              <w:rPr>
                <w:b/>
                <w:bCs/>
              </w:rPr>
            </w:pPr>
            <w:r w:rsidRPr="00C50025">
              <w:rPr>
                <w:b/>
                <w:bCs/>
              </w:rPr>
              <w:t>50 МРП</w:t>
            </w:r>
          </w:p>
        </w:tc>
      </w:tr>
      <w:tr w:rsidR="00EC5DAD" w:rsidRPr="00C50025" w14:paraId="39F4B7BE" w14:textId="77777777" w:rsidTr="00500F0D">
        <w:trPr>
          <w:trHeight w:val="55"/>
        </w:trPr>
        <w:tc>
          <w:tcPr>
            <w:tcW w:w="817" w:type="dxa"/>
            <w:shd w:val="clear" w:color="auto" w:fill="auto"/>
            <w:vAlign w:val="center"/>
          </w:tcPr>
          <w:p w14:paraId="3F7B610B" w14:textId="77777777" w:rsidR="00EC5DAD" w:rsidRPr="00C50025" w:rsidRDefault="00EC5DAD" w:rsidP="00500F0D">
            <w:pPr>
              <w:jc w:val="center"/>
            </w:pPr>
            <w:r w:rsidRPr="00C50025">
              <w:t>10.2</w:t>
            </w:r>
          </w:p>
        </w:tc>
        <w:tc>
          <w:tcPr>
            <w:tcW w:w="8222" w:type="dxa"/>
            <w:shd w:val="clear" w:color="auto" w:fill="auto"/>
            <w:vAlign w:val="center"/>
          </w:tcPr>
          <w:p w14:paraId="7B46C752" w14:textId="77777777" w:rsidR="00EC5DAD" w:rsidRPr="00C50025" w:rsidRDefault="00EC5DAD" w:rsidP="00500F0D">
            <w:pPr>
              <w:jc w:val="both"/>
              <w:rPr>
                <w:bCs/>
              </w:rPr>
            </w:pPr>
            <w:r w:rsidRPr="00C50025">
              <w:t>Допуск посторонних лиц к рабочим местам.</w:t>
            </w:r>
          </w:p>
        </w:tc>
        <w:tc>
          <w:tcPr>
            <w:tcW w:w="1417" w:type="dxa"/>
            <w:shd w:val="clear" w:color="auto" w:fill="auto"/>
            <w:vAlign w:val="center"/>
          </w:tcPr>
          <w:p w14:paraId="65599D4E" w14:textId="77777777" w:rsidR="00EC5DAD" w:rsidRPr="00C50025" w:rsidRDefault="00EC5DAD" w:rsidP="00500F0D">
            <w:pPr>
              <w:jc w:val="center"/>
              <w:rPr>
                <w:b/>
                <w:bCs/>
              </w:rPr>
            </w:pPr>
            <w:r w:rsidRPr="00C50025">
              <w:rPr>
                <w:b/>
                <w:bCs/>
              </w:rPr>
              <w:t>20 МРП</w:t>
            </w:r>
          </w:p>
        </w:tc>
      </w:tr>
      <w:tr w:rsidR="00EC5DAD" w:rsidRPr="00C50025" w14:paraId="07A935E7" w14:textId="77777777" w:rsidTr="00500F0D">
        <w:trPr>
          <w:trHeight w:val="73"/>
        </w:trPr>
        <w:tc>
          <w:tcPr>
            <w:tcW w:w="817" w:type="dxa"/>
            <w:shd w:val="clear" w:color="auto" w:fill="auto"/>
            <w:vAlign w:val="center"/>
          </w:tcPr>
          <w:p w14:paraId="7C39B7E8" w14:textId="77777777" w:rsidR="00EC5DAD" w:rsidRPr="00C50025" w:rsidRDefault="00EC5DAD" w:rsidP="00500F0D">
            <w:pPr>
              <w:jc w:val="center"/>
            </w:pPr>
            <w:r w:rsidRPr="00C50025">
              <w:t>10.3</w:t>
            </w:r>
          </w:p>
        </w:tc>
        <w:tc>
          <w:tcPr>
            <w:tcW w:w="8222" w:type="dxa"/>
            <w:shd w:val="clear" w:color="auto" w:fill="auto"/>
            <w:vAlign w:val="center"/>
          </w:tcPr>
          <w:p w14:paraId="4D512ED9" w14:textId="77777777" w:rsidR="00EC5DAD" w:rsidRDefault="00EC5DAD" w:rsidP="00500F0D">
            <w:pPr>
              <w:jc w:val="both"/>
            </w:pPr>
            <w:r w:rsidRPr="00C50025">
              <w:t>Несоблюдение правил, касательно организации строительства работ субподрядными организациями.</w:t>
            </w:r>
          </w:p>
          <w:p w14:paraId="3E7F2681" w14:textId="77777777" w:rsidR="00EC5DAD" w:rsidRPr="00C50025" w:rsidRDefault="00EC5DAD" w:rsidP="00500F0D">
            <w:pPr>
              <w:jc w:val="both"/>
            </w:pPr>
          </w:p>
        </w:tc>
        <w:tc>
          <w:tcPr>
            <w:tcW w:w="1417" w:type="dxa"/>
            <w:shd w:val="clear" w:color="auto" w:fill="auto"/>
            <w:vAlign w:val="center"/>
          </w:tcPr>
          <w:p w14:paraId="2EF4FD61" w14:textId="77777777" w:rsidR="00EC5DAD" w:rsidRPr="00C50025" w:rsidRDefault="00EC5DAD" w:rsidP="00500F0D">
            <w:pPr>
              <w:jc w:val="center"/>
              <w:rPr>
                <w:b/>
                <w:bCs/>
              </w:rPr>
            </w:pPr>
            <w:r w:rsidRPr="00C50025">
              <w:rPr>
                <w:b/>
                <w:bCs/>
              </w:rPr>
              <w:t>40 МРП</w:t>
            </w:r>
          </w:p>
        </w:tc>
      </w:tr>
      <w:tr w:rsidR="00EC5DAD" w:rsidRPr="00C50025" w14:paraId="41AE7D58" w14:textId="77777777" w:rsidTr="00500F0D">
        <w:trPr>
          <w:trHeight w:val="209"/>
        </w:trPr>
        <w:tc>
          <w:tcPr>
            <w:tcW w:w="817" w:type="dxa"/>
            <w:shd w:val="clear" w:color="auto" w:fill="auto"/>
            <w:vAlign w:val="center"/>
          </w:tcPr>
          <w:p w14:paraId="01859339" w14:textId="77777777" w:rsidR="00EC5DAD" w:rsidRPr="00C50025" w:rsidRDefault="00EC5DAD" w:rsidP="00500F0D">
            <w:pPr>
              <w:jc w:val="center"/>
              <w:rPr>
                <w:lang w:val="en-GB"/>
              </w:rPr>
            </w:pPr>
            <w:r w:rsidRPr="00C50025">
              <w:rPr>
                <w:lang w:val="en-GB"/>
              </w:rPr>
              <w:t>10.4</w:t>
            </w:r>
          </w:p>
        </w:tc>
        <w:tc>
          <w:tcPr>
            <w:tcW w:w="8222" w:type="dxa"/>
            <w:shd w:val="clear" w:color="auto" w:fill="auto"/>
            <w:vAlign w:val="center"/>
          </w:tcPr>
          <w:p w14:paraId="7C6D9CF0" w14:textId="77777777" w:rsidR="00EC5DAD" w:rsidRPr="00C50025" w:rsidRDefault="00EC5DAD" w:rsidP="00500F0D">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14:paraId="142A9BFA" w14:textId="77777777" w:rsidR="00EC5DAD" w:rsidRPr="00C50025" w:rsidRDefault="00EC5DAD" w:rsidP="00500F0D">
            <w:pPr>
              <w:jc w:val="center"/>
              <w:rPr>
                <w:b/>
                <w:bCs/>
              </w:rPr>
            </w:pPr>
            <w:r w:rsidRPr="00C50025">
              <w:rPr>
                <w:b/>
                <w:bCs/>
              </w:rPr>
              <w:t>20 МРП</w:t>
            </w:r>
          </w:p>
        </w:tc>
      </w:tr>
      <w:tr w:rsidR="00EC5DAD" w:rsidRPr="00C50025" w14:paraId="480057D2" w14:textId="77777777" w:rsidTr="00500F0D">
        <w:trPr>
          <w:trHeight w:val="55"/>
        </w:trPr>
        <w:tc>
          <w:tcPr>
            <w:tcW w:w="817" w:type="dxa"/>
            <w:shd w:val="clear" w:color="auto" w:fill="auto"/>
            <w:vAlign w:val="center"/>
          </w:tcPr>
          <w:p w14:paraId="5E0B634C" w14:textId="77777777" w:rsidR="00EC5DAD" w:rsidRPr="00C50025" w:rsidRDefault="00EC5DAD" w:rsidP="00500F0D">
            <w:pPr>
              <w:jc w:val="center"/>
              <w:rPr>
                <w:lang w:val="en-GB"/>
              </w:rPr>
            </w:pPr>
            <w:r w:rsidRPr="00C50025">
              <w:rPr>
                <w:lang w:val="en-GB"/>
              </w:rPr>
              <w:t>10.5</w:t>
            </w:r>
          </w:p>
        </w:tc>
        <w:tc>
          <w:tcPr>
            <w:tcW w:w="8222" w:type="dxa"/>
            <w:shd w:val="clear" w:color="auto" w:fill="auto"/>
            <w:vAlign w:val="center"/>
          </w:tcPr>
          <w:p w14:paraId="75ED3BA3" w14:textId="77777777" w:rsidR="00EC5DAD" w:rsidRPr="00C50025" w:rsidRDefault="00EC5DAD" w:rsidP="00500F0D">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14:paraId="2915E509" w14:textId="77777777" w:rsidR="00EC5DAD" w:rsidRPr="00C50025" w:rsidRDefault="00EC5DAD" w:rsidP="00500F0D">
            <w:pPr>
              <w:jc w:val="center"/>
              <w:rPr>
                <w:b/>
                <w:bCs/>
              </w:rPr>
            </w:pPr>
            <w:r w:rsidRPr="00C50025">
              <w:rPr>
                <w:b/>
                <w:bCs/>
              </w:rPr>
              <w:t>20 МРП</w:t>
            </w:r>
          </w:p>
        </w:tc>
      </w:tr>
      <w:tr w:rsidR="00EC5DAD" w:rsidRPr="00C50025" w14:paraId="0363550C" w14:textId="77777777" w:rsidTr="00500F0D">
        <w:trPr>
          <w:trHeight w:val="88"/>
        </w:trPr>
        <w:tc>
          <w:tcPr>
            <w:tcW w:w="817" w:type="dxa"/>
            <w:shd w:val="clear" w:color="auto" w:fill="auto"/>
            <w:vAlign w:val="center"/>
          </w:tcPr>
          <w:p w14:paraId="5035ED0D" w14:textId="77777777" w:rsidR="00EC5DAD" w:rsidRPr="00C50025" w:rsidRDefault="00EC5DAD" w:rsidP="00500F0D">
            <w:pPr>
              <w:jc w:val="center"/>
              <w:rPr>
                <w:lang w:val="en-GB"/>
              </w:rPr>
            </w:pPr>
            <w:r w:rsidRPr="00C50025">
              <w:rPr>
                <w:lang w:val="en-GB"/>
              </w:rPr>
              <w:t>10.6</w:t>
            </w:r>
          </w:p>
        </w:tc>
        <w:tc>
          <w:tcPr>
            <w:tcW w:w="8222" w:type="dxa"/>
            <w:shd w:val="clear" w:color="auto" w:fill="auto"/>
            <w:vAlign w:val="center"/>
          </w:tcPr>
          <w:p w14:paraId="3FD3FCCA" w14:textId="77777777" w:rsidR="00EC5DAD" w:rsidRPr="00C50025" w:rsidRDefault="00EC5DAD" w:rsidP="00500F0D">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14:paraId="4295AEE5" w14:textId="77777777" w:rsidR="00EC5DAD" w:rsidRPr="00C50025" w:rsidRDefault="00EC5DAD" w:rsidP="00500F0D">
            <w:pPr>
              <w:jc w:val="center"/>
              <w:rPr>
                <w:b/>
                <w:bCs/>
              </w:rPr>
            </w:pPr>
            <w:r w:rsidRPr="00C50025">
              <w:rPr>
                <w:b/>
                <w:bCs/>
              </w:rPr>
              <w:t>40 МРП</w:t>
            </w:r>
          </w:p>
        </w:tc>
      </w:tr>
      <w:tr w:rsidR="00EC5DAD" w:rsidRPr="00C50025" w14:paraId="20FA2331" w14:textId="77777777" w:rsidTr="00500F0D">
        <w:trPr>
          <w:trHeight w:val="96"/>
        </w:trPr>
        <w:tc>
          <w:tcPr>
            <w:tcW w:w="817" w:type="dxa"/>
            <w:shd w:val="clear" w:color="auto" w:fill="auto"/>
            <w:vAlign w:val="center"/>
          </w:tcPr>
          <w:p w14:paraId="14C25646" w14:textId="77777777" w:rsidR="00EC5DAD" w:rsidRPr="00C50025" w:rsidRDefault="00EC5DAD" w:rsidP="00500F0D">
            <w:pPr>
              <w:jc w:val="center"/>
            </w:pPr>
            <w:r w:rsidRPr="00C50025">
              <w:lastRenderedPageBreak/>
              <w:t>10.7</w:t>
            </w:r>
          </w:p>
        </w:tc>
        <w:tc>
          <w:tcPr>
            <w:tcW w:w="8222" w:type="dxa"/>
            <w:shd w:val="clear" w:color="auto" w:fill="auto"/>
            <w:vAlign w:val="bottom"/>
          </w:tcPr>
          <w:p w14:paraId="7E7475A5" w14:textId="77777777" w:rsidR="00EC5DAD" w:rsidRPr="00C50025" w:rsidRDefault="00EC5DAD" w:rsidP="00500F0D">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14:paraId="54D24050" w14:textId="77777777" w:rsidR="00EC5DAD" w:rsidRPr="00C50025" w:rsidRDefault="00EC5DAD" w:rsidP="00500F0D">
            <w:pPr>
              <w:jc w:val="center"/>
              <w:rPr>
                <w:b/>
                <w:bCs/>
                <w:lang w:val="en-GB"/>
              </w:rPr>
            </w:pPr>
            <w:r w:rsidRPr="00C50025">
              <w:rPr>
                <w:b/>
                <w:bCs/>
              </w:rPr>
              <w:t>40 МРП</w:t>
            </w:r>
          </w:p>
        </w:tc>
      </w:tr>
      <w:tr w:rsidR="00EC5DAD" w:rsidRPr="00C50025" w14:paraId="6321EACD" w14:textId="77777777" w:rsidTr="00500F0D">
        <w:trPr>
          <w:trHeight w:val="249"/>
        </w:trPr>
        <w:tc>
          <w:tcPr>
            <w:tcW w:w="817" w:type="dxa"/>
            <w:shd w:val="clear" w:color="auto" w:fill="auto"/>
            <w:vAlign w:val="center"/>
          </w:tcPr>
          <w:p w14:paraId="3724D862" w14:textId="77777777" w:rsidR="00EC5DAD" w:rsidRPr="00C50025" w:rsidRDefault="00EC5DAD" w:rsidP="00500F0D">
            <w:pPr>
              <w:jc w:val="center"/>
              <w:rPr>
                <w:lang w:val="en-GB"/>
              </w:rPr>
            </w:pPr>
            <w:r w:rsidRPr="00C50025">
              <w:rPr>
                <w:lang w:val="en-GB"/>
              </w:rPr>
              <w:t>10.8</w:t>
            </w:r>
          </w:p>
        </w:tc>
        <w:tc>
          <w:tcPr>
            <w:tcW w:w="8222" w:type="dxa"/>
            <w:shd w:val="clear" w:color="auto" w:fill="auto"/>
            <w:vAlign w:val="bottom"/>
          </w:tcPr>
          <w:p w14:paraId="1B8DE951" w14:textId="77777777" w:rsidR="00EC5DAD" w:rsidRPr="00C50025" w:rsidRDefault="00EC5DAD" w:rsidP="00500F0D">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14:paraId="2E3C875E" w14:textId="77777777" w:rsidR="00EC5DAD" w:rsidRPr="00C50025" w:rsidRDefault="00EC5DAD" w:rsidP="00500F0D">
            <w:pPr>
              <w:jc w:val="center"/>
              <w:rPr>
                <w:b/>
                <w:bCs/>
                <w:lang w:val="en-GB"/>
              </w:rPr>
            </w:pPr>
            <w:r w:rsidRPr="00C50025">
              <w:rPr>
                <w:b/>
                <w:bCs/>
              </w:rPr>
              <w:t>40 МРП</w:t>
            </w:r>
          </w:p>
        </w:tc>
      </w:tr>
      <w:tr w:rsidR="00EC5DAD" w:rsidRPr="00C50025" w14:paraId="39784A8C" w14:textId="77777777" w:rsidTr="00500F0D">
        <w:trPr>
          <w:trHeight w:val="928"/>
        </w:trPr>
        <w:tc>
          <w:tcPr>
            <w:tcW w:w="817" w:type="dxa"/>
            <w:shd w:val="clear" w:color="auto" w:fill="auto"/>
            <w:vAlign w:val="center"/>
          </w:tcPr>
          <w:p w14:paraId="2739A985" w14:textId="77777777" w:rsidR="00EC5DAD" w:rsidRPr="00C50025" w:rsidRDefault="00EC5DAD" w:rsidP="00500F0D">
            <w:pPr>
              <w:jc w:val="center"/>
              <w:rPr>
                <w:lang w:val="en-GB"/>
              </w:rPr>
            </w:pPr>
            <w:r w:rsidRPr="00C50025">
              <w:rPr>
                <w:lang w:val="en-GB"/>
              </w:rPr>
              <w:t>10.9</w:t>
            </w:r>
          </w:p>
        </w:tc>
        <w:tc>
          <w:tcPr>
            <w:tcW w:w="8222" w:type="dxa"/>
            <w:shd w:val="clear" w:color="auto" w:fill="auto"/>
            <w:vAlign w:val="bottom"/>
          </w:tcPr>
          <w:p w14:paraId="6A290E22" w14:textId="77777777" w:rsidR="00EC5DAD" w:rsidRPr="00C50025" w:rsidRDefault="00EC5DAD" w:rsidP="00500F0D">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14:paraId="44101EBE" w14:textId="77777777" w:rsidR="00EC5DAD" w:rsidRPr="00C50025" w:rsidRDefault="00EC5DAD" w:rsidP="00500F0D">
            <w:pPr>
              <w:jc w:val="center"/>
              <w:rPr>
                <w:b/>
                <w:bCs/>
                <w:lang w:val="en-GB"/>
              </w:rPr>
            </w:pPr>
            <w:r w:rsidRPr="00C50025">
              <w:rPr>
                <w:b/>
                <w:bCs/>
              </w:rPr>
              <w:t>40 МРП</w:t>
            </w:r>
          </w:p>
        </w:tc>
      </w:tr>
      <w:tr w:rsidR="00EC5DAD" w:rsidRPr="00C50025" w14:paraId="48C23135" w14:textId="77777777" w:rsidTr="00500F0D">
        <w:trPr>
          <w:trHeight w:val="153"/>
        </w:trPr>
        <w:tc>
          <w:tcPr>
            <w:tcW w:w="817" w:type="dxa"/>
            <w:shd w:val="clear" w:color="auto" w:fill="auto"/>
            <w:vAlign w:val="center"/>
          </w:tcPr>
          <w:p w14:paraId="56D0A96F" w14:textId="77777777" w:rsidR="00EC5DAD" w:rsidRPr="00C50025" w:rsidRDefault="00EC5DAD" w:rsidP="00500F0D">
            <w:pPr>
              <w:jc w:val="center"/>
              <w:rPr>
                <w:lang w:val="en-GB"/>
              </w:rPr>
            </w:pPr>
            <w:r w:rsidRPr="00C50025">
              <w:rPr>
                <w:lang w:val="en-GB"/>
              </w:rPr>
              <w:t>10.10</w:t>
            </w:r>
          </w:p>
        </w:tc>
        <w:tc>
          <w:tcPr>
            <w:tcW w:w="8222" w:type="dxa"/>
            <w:shd w:val="clear" w:color="auto" w:fill="auto"/>
            <w:vAlign w:val="bottom"/>
          </w:tcPr>
          <w:p w14:paraId="1E00F998" w14:textId="77777777" w:rsidR="00EC5DAD" w:rsidRPr="00C50025" w:rsidRDefault="00EC5DAD" w:rsidP="00500F0D">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14:paraId="2673EFC5" w14:textId="77777777" w:rsidR="00EC5DAD" w:rsidRPr="00C50025" w:rsidRDefault="00EC5DAD" w:rsidP="00500F0D">
            <w:pPr>
              <w:jc w:val="center"/>
            </w:pPr>
            <w:r w:rsidRPr="00C50025">
              <w:rPr>
                <w:b/>
                <w:bCs/>
              </w:rPr>
              <w:t>40 МРП</w:t>
            </w:r>
          </w:p>
        </w:tc>
      </w:tr>
      <w:tr w:rsidR="00EC5DAD" w:rsidRPr="00C50025" w14:paraId="7A74D0C8" w14:textId="77777777" w:rsidTr="00500F0D">
        <w:trPr>
          <w:trHeight w:val="740"/>
        </w:trPr>
        <w:tc>
          <w:tcPr>
            <w:tcW w:w="817" w:type="dxa"/>
            <w:shd w:val="clear" w:color="auto" w:fill="auto"/>
            <w:vAlign w:val="center"/>
          </w:tcPr>
          <w:p w14:paraId="5CE69385" w14:textId="77777777" w:rsidR="00EC5DAD" w:rsidRPr="00C50025" w:rsidRDefault="00EC5DAD" w:rsidP="00500F0D">
            <w:pPr>
              <w:jc w:val="center"/>
              <w:rPr>
                <w:lang w:val="en-GB"/>
              </w:rPr>
            </w:pPr>
            <w:r w:rsidRPr="00C50025">
              <w:rPr>
                <w:lang w:val="en-GB"/>
              </w:rPr>
              <w:t>10.11</w:t>
            </w:r>
          </w:p>
        </w:tc>
        <w:tc>
          <w:tcPr>
            <w:tcW w:w="8222" w:type="dxa"/>
            <w:shd w:val="clear" w:color="auto" w:fill="auto"/>
            <w:vAlign w:val="bottom"/>
          </w:tcPr>
          <w:p w14:paraId="14B64A48" w14:textId="77777777" w:rsidR="00EC5DAD" w:rsidRDefault="00EC5DAD" w:rsidP="00500F0D">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304C7463" w14:textId="77777777" w:rsidR="00EC5DAD" w:rsidRPr="00C50025" w:rsidRDefault="00EC5DAD" w:rsidP="00500F0D">
            <w:pPr>
              <w:jc w:val="both"/>
            </w:pPr>
          </w:p>
        </w:tc>
        <w:tc>
          <w:tcPr>
            <w:tcW w:w="1417" w:type="dxa"/>
            <w:shd w:val="clear" w:color="auto" w:fill="auto"/>
            <w:vAlign w:val="center"/>
          </w:tcPr>
          <w:p w14:paraId="0019D7B4" w14:textId="77777777" w:rsidR="00EC5DAD" w:rsidRPr="00C50025" w:rsidRDefault="00EC5DAD" w:rsidP="00500F0D">
            <w:pPr>
              <w:jc w:val="center"/>
            </w:pPr>
            <w:r w:rsidRPr="00C50025">
              <w:rPr>
                <w:b/>
                <w:bCs/>
              </w:rPr>
              <w:t>40 МРП</w:t>
            </w:r>
          </w:p>
        </w:tc>
      </w:tr>
      <w:tr w:rsidR="00EC5DAD" w:rsidRPr="00C50025" w14:paraId="2680DE65" w14:textId="77777777" w:rsidTr="00500F0D">
        <w:trPr>
          <w:trHeight w:val="55"/>
        </w:trPr>
        <w:tc>
          <w:tcPr>
            <w:tcW w:w="817" w:type="dxa"/>
            <w:shd w:val="clear" w:color="auto" w:fill="auto"/>
            <w:vAlign w:val="center"/>
          </w:tcPr>
          <w:p w14:paraId="6E7A71EE" w14:textId="77777777" w:rsidR="00EC5DAD" w:rsidRPr="00C50025" w:rsidRDefault="00EC5DAD" w:rsidP="00500F0D">
            <w:pPr>
              <w:jc w:val="center"/>
              <w:rPr>
                <w:lang w:val="en-GB"/>
              </w:rPr>
            </w:pPr>
            <w:r w:rsidRPr="00C50025">
              <w:rPr>
                <w:lang w:val="en-GB"/>
              </w:rPr>
              <w:t>10.12</w:t>
            </w:r>
          </w:p>
        </w:tc>
        <w:tc>
          <w:tcPr>
            <w:tcW w:w="8222" w:type="dxa"/>
            <w:shd w:val="clear" w:color="auto" w:fill="auto"/>
            <w:vAlign w:val="bottom"/>
          </w:tcPr>
          <w:p w14:paraId="6A71A6E1" w14:textId="77777777" w:rsidR="00EC5DAD" w:rsidRDefault="00EC5DAD" w:rsidP="00500F0D">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14:paraId="251BE37A" w14:textId="77777777" w:rsidR="00EC5DAD" w:rsidRPr="00C50025" w:rsidRDefault="00EC5DAD" w:rsidP="00500F0D">
            <w:pPr>
              <w:jc w:val="both"/>
            </w:pPr>
          </w:p>
        </w:tc>
        <w:tc>
          <w:tcPr>
            <w:tcW w:w="1417" w:type="dxa"/>
            <w:shd w:val="clear" w:color="auto" w:fill="auto"/>
            <w:vAlign w:val="center"/>
          </w:tcPr>
          <w:p w14:paraId="39F27BB7" w14:textId="77777777" w:rsidR="00EC5DAD" w:rsidRPr="00C50025" w:rsidRDefault="00EC5DAD" w:rsidP="00500F0D">
            <w:pPr>
              <w:jc w:val="center"/>
              <w:rPr>
                <w:b/>
                <w:bCs/>
              </w:rPr>
            </w:pPr>
            <w:r w:rsidRPr="00C50025">
              <w:rPr>
                <w:b/>
                <w:bCs/>
              </w:rPr>
              <w:t>20 МРП</w:t>
            </w:r>
          </w:p>
        </w:tc>
      </w:tr>
      <w:tr w:rsidR="00EC5DAD" w:rsidRPr="00C50025" w14:paraId="094F25BC" w14:textId="77777777" w:rsidTr="00500F0D">
        <w:trPr>
          <w:trHeight w:val="55"/>
        </w:trPr>
        <w:tc>
          <w:tcPr>
            <w:tcW w:w="817" w:type="dxa"/>
            <w:shd w:val="clear" w:color="auto" w:fill="auto"/>
            <w:vAlign w:val="center"/>
          </w:tcPr>
          <w:p w14:paraId="38E08409" w14:textId="77777777" w:rsidR="00EC5DAD" w:rsidRPr="00C50025" w:rsidRDefault="00EC5DAD" w:rsidP="00500F0D">
            <w:pPr>
              <w:jc w:val="center"/>
              <w:rPr>
                <w:lang w:val="en-GB"/>
              </w:rPr>
            </w:pPr>
            <w:r w:rsidRPr="00C50025">
              <w:rPr>
                <w:lang w:val="en-GB"/>
              </w:rPr>
              <w:t>10.13</w:t>
            </w:r>
          </w:p>
        </w:tc>
        <w:tc>
          <w:tcPr>
            <w:tcW w:w="8222" w:type="dxa"/>
            <w:shd w:val="clear" w:color="auto" w:fill="auto"/>
            <w:vAlign w:val="center"/>
          </w:tcPr>
          <w:p w14:paraId="183621B7" w14:textId="77777777" w:rsidR="00EC5DAD" w:rsidRPr="00C50025" w:rsidRDefault="00EC5DAD" w:rsidP="00500F0D">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14:paraId="6FB83827" w14:textId="77777777" w:rsidR="00EC5DAD" w:rsidRPr="00C50025" w:rsidRDefault="00EC5DAD" w:rsidP="00500F0D">
            <w:pPr>
              <w:jc w:val="center"/>
              <w:rPr>
                <w:b/>
                <w:bCs/>
                <w:lang w:val="en-GB"/>
              </w:rPr>
            </w:pPr>
            <w:r w:rsidRPr="00C50025">
              <w:rPr>
                <w:b/>
                <w:bCs/>
              </w:rPr>
              <w:t>40 МРП</w:t>
            </w:r>
          </w:p>
        </w:tc>
      </w:tr>
      <w:tr w:rsidR="00EC5DAD" w:rsidRPr="00C50025" w14:paraId="0FE5DF11" w14:textId="77777777" w:rsidTr="00500F0D">
        <w:trPr>
          <w:trHeight w:val="60"/>
        </w:trPr>
        <w:tc>
          <w:tcPr>
            <w:tcW w:w="817" w:type="dxa"/>
            <w:shd w:val="clear" w:color="auto" w:fill="auto"/>
            <w:vAlign w:val="center"/>
          </w:tcPr>
          <w:p w14:paraId="3C6750A0" w14:textId="77777777" w:rsidR="00EC5DAD" w:rsidRPr="00C50025" w:rsidRDefault="00EC5DAD" w:rsidP="00500F0D">
            <w:pPr>
              <w:jc w:val="center"/>
              <w:rPr>
                <w:lang w:val="en-GB"/>
              </w:rPr>
            </w:pPr>
            <w:r w:rsidRPr="00C50025">
              <w:rPr>
                <w:lang w:val="en-GB"/>
              </w:rPr>
              <w:t>10.14</w:t>
            </w:r>
          </w:p>
        </w:tc>
        <w:tc>
          <w:tcPr>
            <w:tcW w:w="8222" w:type="dxa"/>
            <w:shd w:val="clear" w:color="auto" w:fill="auto"/>
            <w:vAlign w:val="center"/>
          </w:tcPr>
          <w:p w14:paraId="628CCDDC" w14:textId="77777777" w:rsidR="00EC5DAD" w:rsidRPr="00C50025" w:rsidRDefault="00EC5DAD" w:rsidP="00500F0D">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14:paraId="4EC2528E" w14:textId="77777777" w:rsidR="00EC5DAD" w:rsidRPr="00C50025" w:rsidRDefault="00EC5DAD" w:rsidP="00500F0D">
            <w:pPr>
              <w:jc w:val="center"/>
              <w:rPr>
                <w:b/>
                <w:bCs/>
                <w:lang w:val="en-GB"/>
              </w:rPr>
            </w:pPr>
            <w:r w:rsidRPr="00C50025">
              <w:rPr>
                <w:b/>
                <w:bCs/>
              </w:rPr>
              <w:t>100 МРП</w:t>
            </w:r>
          </w:p>
        </w:tc>
      </w:tr>
      <w:tr w:rsidR="00EC5DAD" w:rsidRPr="00C50025" w14:paraId="33379944" w14:textId="77777777" w:rsidTr="00500F0D">
        <w:trPr>
          <w:trHeight w:val="55"/>
        </w:trPr>
        <w:tc>
          <w:tcPr>
            <w:tcW w:w="817" w:type="dxa"/>
            <w:shd w:val="clear" w:color="auto" w:fill="auto"/>
            <w:vAlign w:val="center"/>
          </w:tcPr>
          <w:p w14:paraId="00AB3B9D" w14:textId="77777777" w:rsidR="00EC5DAD" w:rsidRPr="00C50025" w:rsidRDefault="00EC5DAD" w:rsidP="00500F0D">
            <w:pPr>
              <w:jc w:val="center"/>
              <w:rPr>
                <w:lang w:val="en-GB"/>
              </w:rPr>
            </w:pPr>
            <w:r w:rsidRPr="00C50025">
              <w:rPr>
                <w:lang w:val="en-GB"/>
              </w:rPr>
              <w:t>10.15</w:t>
            </w:r>
          </w:p>
        </w:tc>
        <w:tc>
          <w:tcPr>
            <w:tcW w:w="8222" w:type="dxa"/>
            <w:shd w:val="clear" w:color="auto" w:fill="auto"/>
            <w:vAlign w:val="center"/>
          </w:tcPr>
          <w:p w14:paraId="441A9E7F" w14:textId="77777777" w:rsidR="00EC5DAD" w:rsidRPr="00C50025" w:rsidRDefault="00EC5DAD" w:rsidP="00500F0D">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14:paraId="4C3F4B46" w14:textId="77777777" w:rsidR="00EC5DAD" w:rsidRPr="00C50025" w:rsidRDefault="00EC5DAD" w:rsidP="00500F0D">
            <w:pPr>
              <w:jc w:val="center"/>
              <w:rPr>
                <w:b/>
                <w:bCs/>
              </w:rPr>
            </w:pPr>
            <w:r w:rsidRPr="00C50025">
              <w:rPr>
                <w:b/>
                <w:bCs/>
              </w:rPr>
              <w:t>30 МРП</w:t>
            </w:r>
          </w:p>
        </w:tc>
      </w:tr>
      <w:tr w:rsidR="00EC5DAD" w:rsidRPr="00C50025" w14:paraId="3A7046A9" w14:textId="77777777" w:rsidTr="00500F0D">
        <w:trPr>
          <w:trHeight w:val="132"/>
        </w:trPr>
        <w:tc>
          <w:tcPr>
            <w:tcW w:w="817" w:type="dxa"/>
            <w:shd w:val="clear" w:color="auto" w:fill="auto"/>
            <w:vAlign w:val="center"/>
          </w:tcPr>
          <w:p w14:paraId="76FFA190" w14:textId="77777777" w:rsidR="00EC5DAD" w:rsidRPr="00C50025" w:rsidRDefault="00EC5DAD" w:rsidP="00500F0D">
            <w:pPr>
              <w:jc w:val="center"/>
            </w:pPr>
            <w:r w:rsidRPr="00C50025">
              <w:t>10.16</w:t>
            </w:r>
          </w:p>
        </w:tc>
        <w:tc>
          <w:tcPr>
            <w:tcW w:w="8222" w:type="dxa"/>
            <w:shd w:val="clear" w:color="auto" w:fill="auto"/>
            <w:vAlign w:val="center"/>
          </w:tcPr>
          <w:p w14:paraId="47E605AD"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5E749B22" w14:textId="77777777" w:rsidR="00EC5DAD" w:rsidRPr="00C50025" w:rsidRDefault="00EC5DAD" w:rsidP="00500F0D">
            <w:pPr>
              <w:jc w:val="center"/>
              <w:rPr>
                <w:b/>
                <w:bCs/>
              </w:rPr>
            </w:pPr>
            <w:r w:rsidRPr="00C50025">
              <w:rPr>
                <w:b/>
                <w:bCs/>
              </w:rPr>
              <w:t>40 МРП</w:t>
            </w:r>
          </w:p>
        </w:tc>
      </w:tr>
      <w:tr w:rsidR="00EC5DAD" w:rsidRPr="00C50025" w14:paraId="3AB1B706" w14:textId="77777777" w:rsidTr="00500F0D">
        <w:trPr>
          <w:trHeight w:val="55"/>
        </w:trPr>
        <w:tc>
          <w:tcPr>
            <w:tcW w:w="817" w:type="dxa"/>
            <w:shd w:val="clear" w:color="auto" w:fill="auto"/>
            <w:vAlign w:val="center"/>
          </w:tcPr>
          <w:p w14:paraId="00539D09" w14:textId="77777777" w:rsidR="00EC5DAD" w:rsidRPr="00C50025" w:rsidRDefault="00EC5DAD" w:rsidP="00500F0D">
            <w:pPr>
              <w:jc w:val="center"/>
            </w:pPr>
            <w:r w:rsidRPr="00C50025">
              <w:t>10.17</w:t>
            </w:r>
          </w:p>
        </w:tc>
        <w:tc>
          <w:tcPr>
            <w:tcW w:w="8222" w:type="dxa"/>
            <w:shd w:val="clear" w:color="auto" w:fill="auto"/>
            <w:vAlign w:val="center"/>
          </w:tcPr>
          <w:p w14:paraId="22BC1B5E" w14:textId="77777777" w:rsidR="00EC5DAD" w:rsidRPr="00C50025" w:rsidRDefault="00EC5DAD" w:rsidP="00500F0D">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14:paraId="2572A85D" w14:textId="77777777" w:rsidR="00EC5DAD" w:rsidRPr="00C50025" w:rsidRDefault="00EC5DAD" w:rsidP="00500F0D">
            <w:pPr>
              <w:jc w:val="center"/>
              <w:rPr>
                <w:b/>
                <w:bCs/>
              </w:rPr>
            </w:pPr>
            <w:r w:rsidRPr="00C50025">
              <w:rPr>
                <w:b/>
                <w:bCs/>
              </w:rPr>
              <w:t>40 МРП</w:t>
            </w:r>
          </w:p>
        </w:tc>
      </w:tr>
      <w:tr w:rsidR="00EC5DAD" w:rsidRPr="00C50025" w14:paraId="7EDDBE57" w14:textId="77777777" w:rsidTr="00500F0D">
        <w:trPr>
          <w:trHeight w:val="55"/>
        </w:trPr>
        <w:tc>
          <w:tcPr>
            <w:tcW w:w="817" w:type="dxa"/>
            <w:shd w:val="clear" w:color="auto" w:fill="auto"/>
            <w:vAlign w:val="center"/>
          </w:tcPr>
          <w:p w14:paraId="4EC746B5" w14:textId="77777777" w:rsidR="00EC5DAD" w:rsidRPr="00C50025" w:rsidRDefault="00EC5DAD" w:rsidP="00500F0D">
            <w:pPr>
              <w:jc w:val="center"/>
            </w:pPr>
            <w:r w:rsidRPr="00C50025">
              <w:t>10.18</w:t>
            </w:r>
          </w:p>
        </w:tc>
        <w:tc>
          <w:tcPr>
            <w:tcW w:w="8222" w:type="dxa"/>
            <w:shd w:val="clear" w:color="auto" w:fill="auto"/>
            <w:vAlign w:val="center"/>
          </w:tcPr>
          <w:p w14:paraId="4DF06C50"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14:paraId="1B781BBF"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fa"/>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fa"/>
                <w:rFonts w:eastAsia="Courier New"/>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14:paraId="69CD2A54" w14:textId="77777777" w:rsidR="00EC5DAD" w:rsidRPr="00C50025" w:rsidRDefault="00EC5DAD" w:rsidP="00500F0D">
            <w:pPr>
              <w:jc w:val="center"/>
              <w:rPr>
                <w:b/>
                <w:bCs/>
              </w:rPr>
            </w:pPr>
            <w:r w:rsidRPr="00C50025">
              <w:rPr>
                <w:b/>
                <w:bCs/>
              </w:rPr>
              <w:t>40 МРП</w:t>
            </w:r>
          </w:p>
        </w:tc>
      </w:tr>
      <w:tr w:rsidR="00EC5DAD" w:rsidRPr="00C50025" w14:paraId="6808F6CF" w14:textId="77777777" w:rsidTr="00500F0D">
        <w:trPr>
          <w:trHeight w:val="55"/>
        </w:trPr>
        <w:tc>
          <w:tcPr>
            <w:tcW w:w="817" w:type="dxa"/>
            <w:shd w:val="clear" w:color="auto" w:fill="auto"/>
            <w:vAlign w:val="center"/>
          </w:tcPr>
          <w:p w14:paraId="1BDC0A0A" w14:textId="77777777" w:rsidR="00EC5DAD" w:rsidRPr="00C50025" w:rsidRDefault="00EC5DAD" w:rsidP="00500F0D">
            <w:pPr>
              <w:jc w:val="center"/>
            </w:pPr>
            <w:r w:rsidRPr="00C50025">
              <w:t>10.19</w:t>
            </w:r>
          </w:p>
        </w:tc>
        <w:tc>
          <w:tcPr>
            <w:tcW w:w="8222" w:type="dxa"/>
            <w:shd w:val="clear" w:color="auto" w:fill="auto"/>
            <w:vAlign w:val="center"/>
          </w:tcPr>
          <w:p w14:paraId="6379F3FA" w14:textId="77777777" w:rsidR="00EC5DAD" w:rsidRPr="00C50025" w:rsidRDefault="00EC5DAD" w:rsidP="00500F0D">
            <w:pPr>
              <w:pStyle w:val="12"/>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14:paraId="5891AF8F" w14:textId="77777777" w:rsidR="00EC5DAD" w:rsidRPr="00C50025" w:rsidRDefault="00EC5DAD" w:rsidP="00500F0D">
            <w:pPr>
              <w:jc w:val="center"/>
              <w:rPr>
                <w:b/>
                <w:bCs/>
              </w:rPr>
            </w:pPr>
            <w:r w:rsidRPr="00C50025">
              <w:rPr>
                <w:b/>
                <w:bCs/>
              </w:rPr>
              <w:t>40 МРП</w:t>
            </w:r>
          </w:p>
        </w:tc>
      </w:tr>
      <w:tr w:rsidR="00EC5DAD" w:rsidRPr="00C50025" w14:paraId="7CD0D79D" w14:textId="77777777" w:rsidTr="00500F0D">
        <w:trPr>
          <w:trHeight w:val="55"/>
        </w:trPr>
        <w:tc>
          <w:tcPr>
            <w:tcW w:w="817" w:type="dxa"/>
            <w:shd w:val="clear" w:color="auto" w:fill="auto"/>
            <w:vAlign w:val="center"/>
          </w:tcPr>
          <w:p w14:paraId="3AF158B0" w14:textId="77777777" w:rsidR="00EC5DAD" w:rsidRPr="00C50025" w:rsidRDefault="00EC5DAD" w:rsidP="00500F0D">
            <w:pPr>
              <w:jc w:val="center"/>
            </w:pPr>
            <w:r w:rsidRPr="00C50025">
              <w:lastRenderedPageBreak/>
              <w:t>10.20</w:t>
            </w:r>
          </w:p>
        </w:tc>
        <w:tc>
          <w:tcPr>
            <w:tcW w:w="8222" w:type="dxa"/>
            <w:shd w:val="clear" w:color="auto" w:fill="auto"/>
            <w:vAlign w:val="center"/>
          </w:tcPr>
          <w:p w14:paraId="57E42A95" w14:textId="77777777" w:rsidR="00EC5DAD" w:rsidRPr="00C50025" w:rsidRDefault="00EC5DAD" w:rsidP="00500F0D">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14:paraId="67427D61" w14:textId="77777777" w:rsidR="00EC5DAD" w:rsidRPr="00C50025" w:rsidRDefault="00EC5DAD" w:rsidP="00500F0D">
            <w:pPr>
              <w:jc w:val="center"/>
              <w:rPr>
                <w:b/>
                <w:bCs/>
              </w:rPr>
            </w:pPr>
            <w:r w:rsidRPr="00C50025">
              <w:rPr>
                <w:b/>
                <w:bCs/>
              </w:rPr>
              <w:t>20 МРП</w:t>
            </w:r>
          </w:p>
        </w:tc>
      </w:tr>
      <w:tr w:rsidR="00EC5DAD" w:rsidRPr="00C50025" w14:paraId="722B65CB" w14:textId="77777777" w:rsidTr="00500F0D">
        <w:trPr>
          <w:trHeight w:val="55"/>
        </w:trPr>
        <w:tc>
          <w:tcPr>
            <w:tcW w:w="817" w:type="dxa"/>
            <w:shd w:val="clear" w:color="auto" w:fill="C6D9F1"/>
            <w:vAlign w:val="center"/>
          </w:tcPr>
          <w:p w14:paraId="72EC9905" w14:textId="77777777" w:rsidR="00EC5DAD" w:rsidRPr="00C50025" w:rsidRDefault="00EC5DAD" w:rsidP="00500F0D">
            <w:pPr>
              <w:jc w:val="center"/>
              <w:rPr>
                <w:b/>
              </w:rPr>
            </w:pPr>
            <w:r w:rsidRPr="00C50025">
              <w:rPr>
                <w:b/>
              </w:rPr>
              <w:t>11</w:t>
            </w:r>
          </w:p>
        </w:tc>
        <w:tc>
          <w:tcPr>
            <w:tcW w:w="8222" w:type="dxa"/>
            <w:shd w:val="clear" w:color="auto" w:fill="C6D9F1"/>
            <w:vAlign w:val="center"/>
          </w:tcPr>
          <w:p w14:paraId="79B73FBC" w14:textId="77777777" w:rsidR="00EC5DAD" w:rsidRPr="00C50025" w:rsidRDefault="00EC5DAD" w:rsidP="00500F0D">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14:paraId="0615174C" w14:textId="77777777" w:rsidR="00EC5DAD" w:rsidRPr="00C50025" w:rsidRDefault="00EC5DAD" w:rsidP="00500F0D">
            <w:pPr>
              <w:jc w:val="center"/>
              <w:rPr>
                <w:b/>
                <w:bCs/>
              </w:rPr>
            </w:pPr>
          </w:p>
        </w:tc>
      </w:tr>
      <w:tr w:rsidR="00EC5DAD" w:rsidRPr="00C50025" w14:paraId="4BF62813" w14:textId="77777777" w:rsidTr="00500F0D">
        <w:trPr>
          <w:trHeight w:val="55"/>
        </w:trPr>
        <w:tc>
          <w:tcPr>
            <w:tcW w:w="817" w:type="dxa"/>
            <w:shd w:val="clear" w:color="auto" w:fill="auto"/>
          </w:tcPr>
          <w:p w14:paraId="05ED1CE1" w14:textId="77777777" w:rsidR="00EC5DAD" w:rsidRPr="00C50025" w:rsidRDefault="00EC5DAD" w:rsidP="00500F0D">
            <w:pPr>
              <w:jc w:val="center"/>
            </w:pPr>
            <w:r w:rsidRPr="00C50025">
              <w:t>11.1</w:t>
            </w:r>
          </w:p>
        </w:tc>
        <w:tc>
          <w:tcPr>
            <w:tcW w:w="8222" w:type="dxa"/>
            <w:shd w:val="clear" w:color="auto" w:fill="auto"/>
            <w:vAlign w:val="center"/>
          </w:tcPr>
          <w:p w14:paraId="7479883A" w14:textId="77777777" w:rsidR="00EC5DAD" w:rsidRPr="00C50025" w:rsidRDefault="00EC5DAD" w:rsidP="00500F0D">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14:paraId="756C0484" w14:textId="77777777" w:rsidR="00EC5DAD" w:rsidRPr="00C50025" w:rsidRDefault="00EC5DAD" w:rsidP="00500F0D">
            <w:pPr>
              <w:jc w:val="center"/>
              <w:rPr>
                <w:b/>
                <w:bCs/>
              </w:rPr>
            </w:pPr>
            <w:r w:rsidRPr="00C50025">
              <w:rPr>
                <w:b/>
                <w:bCs/>
              </w:rPr>
              <w:t>20 МРП</w:t>
            </w:r>
          </w:p>
        </w:tc>
      </w:tr>
      <w:tr w:rsidR="00EC5DAD" w:rsidRPr="00C50025" w14:paraId="4B44B259" w14:textId="77777777" w:rsidTr="00500F0D">
        <w:trPr>
          <w:trHeight w:val="310"/>
        </w:trPr>
        <w:tc>
          <w:tcPr>
            <w:tcW w:w="817" w:type="dxa"/>
            <w:shd w:val="clear" w:color="auto" w:fill="auto"/>
            <w:vAlign w:val="center"/>
          </w:tcPr>
          <w:p w14:paraId="3D6C3EF0" w14:textId="77777777" w:rsidR="00EC5DAD" w:rsidRPr="00C50025" w:rsidRDefault="00EC5DAD" w:rsidP="00500F0D">
            <w:pPr>
              <w:jc w:val="center"/>
            </w:pPr>
            <w:r w:rsidRPr="00C50025">
              <w:t>11.2</w:t>
            </w:r>
          </w:p>
        </w:tc>
        <w:tc>
          <w:tcPr>
            <w:tcW w:w="8222" w:type="dxa"/>
            <w:shd w:val="clear" w:color="auto" w:fill="auto"/>
            <w:vAlign w:val="center"/>
          </w:tcPr>
          <w:p w14:paraId="7CB75573" w14:textId="77777777" w:rsidR="00EC5DAD" w:rsidRPr="00C50025" w:rsidRDefault="00EC5DAD" w:rsidP="00500F0D">
            <w:pPr>
              <w:jc w:val="both"/>
            </w:pPr>
            <w:r w:rsidRPr="00C50025">
              <w:t>Несвоевременное прохождение медицинского осмотра. Отсутствие личных медицинских книжек на рабочем месте.</w:t>
            </w:r>
          </w:p>
          <w:p w14:paraId="20561BEF" w14:textId="77777777" w:rsidR="00EC5DAD" w:rsidRPr="00C50025" w:rsidRDefault="00EC5DAD" w:rsidP="00500F0D">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14:paraId="227A5CBE" w14:textId="77777777" w:rsidR="00EC5DAD" w:rsidRPr="00C50025" w:rsidRDefault="00EC5DAD" w:rsidP="00500F0D">
            <w:pPr>
              <w:jc w:val="center"/>
              <w:rPr>
                <w:b/>
                <w:bCs/>
              </w:rPr>
            </w:pPr>
            <w:r w:rsidRPr="00C50025">
              <w:rPr>
                <w:b/>
                <w:bCs/>
              </w:rPr>
              <w:t>20 МРП</w:t>
            </w:r>
          </w:p>
        </w:tc>
      </w:tr>
      <w:tr w:rsidR="00EC5DAD" w:rsidRPr="00C50025" w14:paraId="6B728D93" w14:textId="77777777" w:rsidTr="00500F0D">
        <w:trPr>
          <w:trHeight w:val="55"/>
        </w:trPr>
        <w:tc>
          <w:tcPr>
            <w:tcW w:w="817" w:type="dxa"/>
            <w:shd w:val="clear" w:color="auto" w:fill="auto"/>
            <w:vAlign w:val="center"/>
          </w:tcPr>
          <w:p w14:paraId="257AEB8E" w14:textId="77777777" w:rsidR="00EC5DAD" w:rsidRPr="00C50025" w:rsidRDefault="00EC5DAD" w:rsidP="00500F0D">
            <w:pPr>
              <w:jc w:val="center"/>
            </w:pPr>
            <w:r w:rsidRPr="00C50025">
              <w:t>11.3</w:t>
            </w:r>
          </w:p>
        </w:tc>
        <w:tc>
          <w:tcPr>
            <w:tcW w:w="8222" w:type="dxa"/>
            <w:shd w:val="clear" w:color="auto" w:fill="auto"/>
          </w:tcPr>
          <w:p w14:paraId="77AB7DA6" w14:textId="77777777" w:rsidR="00EC5DAD" w:rsidRPr="00C50025" w:rsidRDefault="00EC5DAD" w:rsidP="00500F0D">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14:paraId="09004C0F" w14:textId="77777777" w:rsidR="00EC5DAD" w:rsidRPr="00C50025" w:rsidRDefault="00EC5DAD" w:rsidP="00500F0D">
            <w:pPr>
              <w:jc w:val="center"/>
              <w:rPr>
                <w:b/>
                <w:bCs/>
              </w:rPr>
            </w:pPr>
            <w:r w:rsidRPr="00C50025">
              <w:rPr>
                <w:b/>
                <w:bCs/>
              </w:rPr>
              <w:t>20 МРП</w:t>
            </w:r>
          </w:p>
        </w:tc>
      </w:tr>
      <w:tr w:rsidR="00EC5DAD" w:rsidRPr="00C50025" w14:paraId="052D348C" w14:textId="77777777" w:rsidTr="00500F0D">
        <w:trPr>
          <w:trHeight w:val="55"/>
        </w:trPr>
        <w:tc>
          <w:tcPr>
            <w:tcW w:w="817" w:type="dxa"/>
            <w:shd w:val="clear" w:color="auto" w:fill="auto"/>
            <w:vAlign w:val="center"/>
          </w:tcPr>
          <w:p w14:paraId="24AE2E19" w14:textId="77777777" w:rsidR="00EC5DAD" w:rsidRPr="00C50025" w:rsidRDefault="00EC5DAD" w:rsidP="00500F0D">
            <w:pPr>
              <w:jc w:val="center"/>
            </w:pPr>
            <w:r w:rsidRPr="00C50025">
              <w:t>11.4</w:t>
            </w:r>
          </w:p>
        </w:tc>
        <w:tc>
          <w:tcPr>
            <w:tcW w:w="8222" w:type="dxa"/>
            <w:shd w:val="clear" w:color="auto" w:fill="auto"/>
            <w:vAlign w:val="center"/>
          </w:tcPr>
          <w:p w14:paraId="492B4BEC" w14:textId="77777777" w:rsidR="00EC5DAD" w:rsidRPr="00C50025" w:rsidRDefault="00EC5DAD" w:rsidP="00500F0D">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14:paraId="1D0C8A95" w14:textId="77777777" w:rsidR="00EC5DAD" w:rsidRPr="00C50025" w:rsidRDefault="00EC5DAD" w:rsidP="00500F0D">
            <w:pPr>
              <w:jc w:val="center"/>
              <w:rPr>
                <w:b/>
                <w:bCs/>
              </w:rPr>
            </w:pPr>
            <w:r w:rsidRPr="00C50025">
              <w:rPr>
                <w:b/>
                <w:bCs/>
              </w:rPr>
              <w:t>20 МРП</w:t>
            </w:r>
          </w:p>
        </w:tc>
      </w:tr>
      <w:tr w:rsidR="00EC5DAD" w:rsidRPr="00C50025" w14:paraId="568B771D" w14:textId="77777777" w:rsidTr="00500F0D">
        <w:trPr>
          <w:trHeight w:val="55"/>
        </w:trPr>
        <w:tc>
          <w:tcPr>
            <w:tcW w:w="817" w:type="dxa"/>
            <w:shd w:val="clear" w:color="auto" w:fill="auto"/>
            <w:vAlign w:val="center"/>
          </w:tcPr>
          <w:p w14:paraId="32459E1A" w14:textId="77777777" w:rsidR="00EC5DAD" w:rsidRPr="00C50025" w:rsidRDefault="00EC5DAD" w:rsidP="00500F0D">
            <w:pPr>
              <w:jc w:val="center"/>
            </w:pPr>
            <w:r w:rsidRPr="00C50025">
              <w:t>11.5</w:t>
            </w:r>
          </w:p>
        </w:tc>
        <w:tc>
          <w:tcPr>
            <w:tcW w:w="8222" w:type="dxa"/>
            <w:shd w:val="clear" w:color="auto" w:fill="auto"/>
            <w:vAlign w:val="center"/>
          </w:tcPr>
          <w:p w14:paraId="33CF0A9C" w14:textId="77777777" w:rsidR="00EC5DAD" w:rsidRPr="00C50025" w:rsidRDefault="00EC5DAD" w:rsidP="00500F0D">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14:paraId="28D6E13C" w14:textId="77777777" w:rsidR="00EC5DAD" w:rsidRPr="00C50025" w:rsidRDefault="00EC5DAD" w:rsidP="00500F0D">
            <w:pPr>
              <w:jc w:val="center"/>
              <w:rPr>
                <w:b/>
                <w:bCs/>
              </w:rPr>
            </w:pPr>
            <w:r w:rsidRPr="00C50025">
              <w:rPr>
                <w:b/>
                <w:bCs/>
              </w:rPr>
              <w:t>40 МРП</w:t>
            </w:r>
          </w:p>
        </w:tc>
      </w:tr>
      <w:tr w:rsidR="00EC5DAD" w:rsidRPr="00C50025" w14:paraId="6B6AC563" w14:textId="77777777" w:rsidTr="00500F0D">
        <w:trPr>
          <w:trHeight w:val="55"/>
        </w:trPr>
        <w:tc>
          <w:tcPr>
            <w:tcW w:w="817" w:type="dxa"/>
            <w:shd w:val="clear" w:color="auto" w:fill="auto"/>
            <w:vAlign w:val="center"/>
          </w:tcPr>
          <w:p w14:paraId="3F6575D7" w14:textId="77777777" w:rsidR="00EC5DAD" w:rsidRPr="00C50025" w:rsidRDefault="00EC5DAD" w:rsidP="00500F0D">
            <w:pPr>
              <w:jc w:val="center"/>
            </w:pPr>
            <w:r w:rsidRPr="00C50025">
              <w:t>11.6</w:t>
            </w:r>
          </w:p>
        </w:tc>
        <w:tc>
          <w:tcPr>
            <w:tcW w:w="8222" w:type="dxa"/>
            <w:shd w:val="clear" w:color="auto" w:fill="auto"/>
            <w:vAlign w:val="center"/>
          </w:tcPr>
          <w:p w14:paraId="32669EEF" w14:textId="77777777" w:rsidR="00EC5DAD" w:rsidRPr="00C50025" w:rsidRDefault="00EC5DAD" w:rsidP="00500F0D">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14:paraId="25EC0AE5" w14:textId="77777777" w:rsidR="00EC5DAD" w:rsidRPr="00C50025" w:rsidRDefault="00EC5DAD" w:rsidP="00500F0D">
            <w:pPr>
              <w:jc w:val="center"/>
              <w:rPr>
                <w:b/>
                <w:bCs/>
                <w:lang w:val="en-US"/>
              </w:rPr>
            </w:pPr>
            <w:r w:rsidRPr="00C50025">
              <w:rPr>
                <w:b/>
                <w:bCs/>
                <w:lang w:val="en-US"/>
              </w:rPr>
              <w:t>20 МРП</w:t>
            </w:r>
          </w:p>
        </w:tc>
      </w:tr>
      <w:tr w:rsidR="00EC5DAD" w:rsidRPr="00C50025" w14:paraId="0BF0FA77" w14:textId="77777777" w:rsidTr="00500F0D">
        <w:trPr>
          <w:trHeight w:val="928"/>
        </w:trPr>
        <w:tc>
          <w:tcPr>
            <w:tcW w:w="817" w:type="dxa"/>
            <w:shd w:val="clear" w:color="auto" w:fill="auto"/>
            <w:vAlign w:val="center"/>
          </w:tcPr>
          <w:p w14:paraId="7A234AC4" w14:textId="77777777" w:rsidR="00EC5DAD" w:rsidRPr="00C50025" w:rsidRDefault="00EC5DAD" w:rsidP="00500F0D">
            <w:pPr>
              <w:jc w:val="center"/>
            </w:pPr>
            <w:r w:rsidRPr="00C50025">
              <w:t>11.7</w:t>
            </w:r>
          </w:p>
        </w:tc>
        <w:tc>
          <w:tcPr>
            <w:tcW w:w="8222" w:type="dxa"/>
            <w:shd w:val="clear" w:color="auto" w:fill="auto"/>
            <w:vAlign w:val="center"/>
          </w:tcPr>
          <w:p w14:paraId="36F83F4F" w14:textId="77777777" w:rsidR="00EC5DAD" w:rsidRPr="00C50025" w:rsidRDefault="00EC5DAD" w:rsidP="00500F0D">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14:paraId="6CA18826" w14:textId="77777777" w:rsidR="00EC5DAD" w:rsidRPr="00C50025" w:rsidRDefault="00EC5DAD" w:rsidP="00500F0D">
            <w:pPr>
              <w:jc w:val="center"/>
              <w:rPr>
                <w:b/>
                <w:bCs/>
              </w:rPr>
            </w:pPr>
            <w:r w:rsidRPr="00C50025">
              <w:rPr>
                <w:b/>
                <w:bCs/>
              </w:rPr>
              <w:t>20 МРП</w:t>
            </w:r>
          </w:p>
        </w:tc>
      </w:tr>
      <w:tr w:rsidR="00EC5DAD" w:rsidRPr="00C50025" w14:paraId="72F7CA63" w14:textId="77777777" w:rsidTr="00500F0D">
        <w:trPr>
          <w:trHeight w:val="55"/>
        </w:trPr>
        <w:tc>
          <w:tcPr>
            <w:tcW w:w="817" w:type="dxa"/>
            <w:shd w:val="clear" w:color="auto" w:fill="auto"/>
            <w:vAlign w:val="center"/>
          </w:tcPr>
          <w:p w14:paraId="36C566FF" w14:textId="77777777" w:rsidR="00EC5DAD" w:rsidRPr="00C50025" w:rsidRDefault="00EC5DAD" w:rsidP="00500F0D">
            <w:pPr>
              <w:jc w:val="center"/>
            </w:pPr>
            <w:r w:rsidRPr="00C50025">
              <w:t>11.8</w:t>
            </w:r>
          </w:p>
        </w:tc>
        <w:tc>
          <w:tcPr>
            <w:tcW w:w="8222" w:type="dxa"/>
            <w:shd w:val="clear" w:color="auto" w:fill="auto"/>
            <w:vAlign w:val="center"/>
          </w:tcPr>
          <w:p w14:paraId="4E0D0E37" w14:textId="77777777" w:rsidR="00EC5DAD" w:rsidRPr="00C50025" w:rsidRDefault="00EC5DAD" w:rsidP="00500F0D">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14:paraId="65E73C0E" w14:textId="77777777" w:rsidR="00EC5DAD" w:rsidRPr="00C50025" w:rsidRDefault="00EC5DAD" w:rsidP="00500F0D">
            <w:pPr>
              <w:jc w:val="center"/>
              <w:rPr>
                <w:b/>
                <w:bCs/>
              </w:rPr>
            </w:pPr>
            <w:r w:rsidRPr="00C50025">
              <w:rPr>
                <w:b/>
                <w:bCs/>
              </w:rPr>
              <w:t>20 МРП</w:t>
            </w:r>
          </w:p>
        </w:tc>
      </w:tr>
      <w:tr w:rsidR="00EC5DAD" w:rsidRPr="00C50025" w14:paraId="1AEFAAAF" w14:textId="77777777" w:rsidTr="00500F0D">
        <w:trPr>
          <w:trHeight w:val="382"/>
        </w:trPr>
        <w:tc>
          <w:tcPr>
            <w:tcW w:w="817" w:type="dxa"/>
            <w:shd w:val="clear" w:color="auto" w:fill="auto"/>
            <w:vAlign w:val="center"/>
          </w:tcPr>
          <w:p w14:paraId="271C27FC" w14:textId="77777777" w:rsidR="00EC5DAD" w:rsidRPr="00C50025" w:rsidRDefault="00EC5DAD" w:rsidP="00500F0D">
            <w:pPr>
              <w:jc w:val="center"/>
            </w:pPr>
            <w:r w:rsidRPr="00C50025">
              <w:t>11.9</w:t>
            </w:r>
          </w:p>
        </w:tc>
        <w:tc>
          <w:tcPr>
            <w:tcW w:w="8222" w:type="dxa"/>
            <w:shd w:val="clear" w:color="auto" w:fill="auto"/>
            <w:vAlign w:val="center"/>
          </w:tcPr>
          <w:p w14:paraId="7E36B74C" w14:textId="77777777" w:rsidR="00EC5DAD" w:rsidRPr="00C50025" w:rsidRDefault="00EC5DAD" w:rsidP="00500F0D">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14:paraId="1422ED20" w14:textId="77777777" w:rsidR="00EC5DAD" w:rsidRPr="00C50025" w:rsidRDefault="00EC5DAD" w:rsidP="00500F0D">
            <w:pPr>
              <w:jc w:val="center"/>
              <w:rPr>
                <w:b/>
                <w:bCs/>
              </w:rPr>
            </w:pPr>
            <w:r w:rsidRPr="00C50025">
              <w:rPr>
                <w:b/>
                <w:bCs/>
              </w:rPr>
              <w:t>20 МРП</w:t>
            </w:r>
          </w:p>
        </w:tc>
      </w:tr>
      <w:tr w:rsidR="00EC5DAD" w:rsidRPr="00C50025" w14:paraId="4DE217C3" w14:textId="77777777" w:rsidTr="00500F0D">
        <w:trPr>
          <w:trHeight w:val="928"/>
        </w:trPr>
        <w:tc>
          <w:tcPr>
            <w:tcW w:w="817" w:type="dxa"/>
            <w:shd w:val="clear" w:color="auto" w:fill="auto"/>
            <w:vAlign w:val="center"/>
          </w:tcPr>
          <w:p w14:paraId="7773CF0B" w14:textId="77777777" w:rsidR="00EC5DAD" w:rsidRPr="00C50025" w:rsidRDefault="00EC5DAD" w:rsidP="00500F0D">
            <w:pPr>
              <w:jc w:val="center"/>
            </w:pPr>
            <w:r w:rsidRPr="00C50025">
              <w:t>11.10</w:t>
            </w:r>
          </w:p>
        </w:tc>
        <w:tc>
          <w:tcPr>
            <w:tcW w:w="8222" w:type="dxa"/>
            <w:shd w:val="clear" w:color="auto" w:fill="auto"/>
            <w:vAlign w:val="center"/>
          </w:tcPr>
          <w:p w14:paraId="30DAC02C" w14:textId="77777777" w:rsidR="00EC5DAD" w:rsidRPr="00C50025" w:rsidRDefault="00EC5DAD" w:rsidP="00500F0D">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14:paraId="530B3678" w14:textId="77777777" w:rsidR="00EC5DAD" w:rsidRPr="00C50025" w:rsidRDefault="00EC5DAD" w:rsidP="00500F0D">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14:paraId="7035754E"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95DEF72" w14:textId="77777777" w:rsidTr="00500F0D">
        <w:trPr>
          <w:trHeight w:val="416"/>
        </w:trPr>
        <w:tc>
          <w:tcPr>
            <w:tcW w:w="817" w:type="dxa"/>
            <w:shd w:val="clear" w:color="auto" w:fill="auto"/>
            <w:vAlign w:val="center"/>
          </w:tcPr>
          <w:p w14:paraId="75B6795D" w14:textId="77777777" w:rsidR="00EC5DAD" w:rsidRPr="00C50025" w:rsidRDefault="00EC5DAD" w:rsidP="00500F0D">
            <w:pPr>
              <w:jc w:val="center"/>
            </w:pPr>
            <w:r w:rsidRPr="00C50025">
              <w:t>11.11</w:t>
            </w:r>
          </w:p>
        </w:tc>
        <w:tc>
          <w:tcPr>
            <w:tcW w:w="8222" w:type="dxa"/>
            <w:shd w:val="clear" w:color="auto" w:fill="auto"/>
            <w:vAlign w:val="center"/>
          </w:tcPr>
          <w:p w14:paraId="745AE9B5" w14:textId="77777777" w:rsidR="00EC5DAD" w:rsidRPr="00C50025" w:rsidRDefault="00EC5DAD" w:rsidP="00500F0D">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14:paraId="5EC4A795"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57BA9BDD" w14:textId="77777777" w:rsidTr="00500F0D">
        <w:trPr>
          <w:trHeight w:val="55"/>
        </w:trPr>
        <w:tc>
          <w:tcPr>
            <w:tcW w:w="817" w:type="dxa"/>
            <w:shd w:val="clear" w:color="auto" w:fill="auto"/>
            <w:vAlign w:val="center"/>
          </w:tcPr>
          <w:p w14:paraId="63B7CCF7" w14:textId="77777777" w:rsidR="00EC5DAD" w:rsidRPr="00C50025" w:rsidRDefault="00EC5DAD" w:rsidP="00500F0D">
            <w:pPr>
              <w:jc w:val="center"/>
            </w:pPr>
            <w:r w:rsidRPr="00C50025">
              <w:lastRenderedPageBreak/>
              <w:t>11.12</w:t>
            </w:r>
          </w:p>
        </w:tc>
        <w:tc>
          <w:tcPr>
            <w:tcW w:w="8222" w:type="dxa"/>
            <w:shd w:val="clear" w:color="auto" w:fill="auto"/>
            <w:vAlign w:val="center"/>
          </w:tcPr>
          <w:p w14:paraId="1D3F16CB" w14:textId="77777777" w:rsidR="00EC5DAD" w:rsidRPr="00C50025" w:rsidRDefault="00EC5DAD" w:rsidP="00500F0D">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14:paraId="185A3547"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436C3BE" w14:textId="77777777" w:rsidTr="00500F0D">
        <w:trPr>
          <w:trHeight w:val="515"/>
        </w:trPr>
        <w:tc>
          <w:tcPr>
            <w:tcW w:w="817" w:type="dxa"/>
            <w:shd w:val="clear" w:color="auto" w:fill="auto"/>
            <w:vAlign w:val="center"/>
          </w:tcPr>
          <w:p w14:paraId="2CFA5A88" w14:textId="77777777" w:rsidR="00EC5DAD" w:rsidRPr="00C50025" w:rsidRDefault="00EC5DAD" w:rsidP="00500F0D">
            <w:pPr>
              <w:jc w:val="center"/>
            </w:pPr>
            <w:r w:rsidRPr="00C50025">
              <w:t>11.13</w:t>
            </w:r>
          </w:p>
        </w:tc>
        <w:tc>
          <w:tcPr>
            <w:tcW w:w="8222" w:type="dxa"/>
            <w:shd w:val="clear" w:color="auto" w:fill="auto"/>
            <w:vAlign w:val="center"/>
          </w:tcPr>
          <w:p w14:paraId="1B6FE6CE" w14:textId="77777777" w:rsidR="00EC5DAD" w:rsidRPr="00C50025" w:rsidRDefault="00EC5DAD" w:rsidP="00500F0D">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14:paraId="2EF626AF" w14:textId="77777777" w:rsidR="00EC5DAD" w:rsidRPr="00C50025" w:rsidRDefault="00EC5DAD" w:rsidP="00500F0D">
            <w:pPr>
              <w:jc w:val="center"/>
              <w:rPr>
                <w:b/>
                <w:bCs/>
              </w:rPr>
            </w:pPr>
            <w:r w:rsidRPr="00C50025">
              <w:rPr>
                <w:b/>
                <w:bCs/>
              </w:rPr>
              <w:t>20 МРП</w:t>
            </w:r>
          </w:p>
        </w:tc>
      </w:tr>
      <w:tr w:rsidR="00EC5DAD" w:rsidRPr="00C50025" w14:paraId="6746D61D" w14:textId="77777777" w:rsidTr="00500F0D">
        <w:trPr>
          <w:trHeight w:val="55"/>
        </w:trPr>
        <w:tc>
          <w:tcPr>
            <w:tcW w:w="817" w:type="dxa"/>
            <w:shd w:val="clear" w:color="auto" w:fill="auto"/>
            <w:vAlign w:val="center"/>
          </w:tcPr>
          <w:p w14:paraId="34002465" w14:textId="77777777" w:rsidR="00EC5DAD" w:rsidRPr="00C50025" w:rsidRDefault="00EC5DAD" w:rsidP="00500F0D">
            <w:pPr>
              <w:jc w:val="center"/>
            </w:pPr>
            <w:r w:rsidRPr="00C50025">
              <w:t>11.14</w:t>
            </w:r>
          </w:p>
        </w:tc>
        <w:tc>
          <w:tcPr>
            <w:tcW w:w="8222" w:type="dxa"/>
            <w:shd w:val="clear" w:color="auto" w:fill="auto"/>
            <w:vAlign w:val="center"/>
          </w:tcPr>
          <w:p w14:paraId="0480FE67" w14:textId="77777777" w:rsidR="00EC5DAD" w:rsidRPr="00C50025" w:rsidRDefault="00EC5DAD" w:rsidP="00500F0D">
            <w:pPr>
              <w:jc w:val="both"/>
            </w:pPr>
            <w:r w:rsidRPr="00C50025">
              <w:t xml:space="preserve">Наличие насекомых, грызунов. </w:t>
            </w:r>
          </w:p>
        </w:tc>
        <w:tc>
          <w:tcPr>
            <w:tcW w:w="1417" w:type="dxa"/>
            <w:shd w:val="clear" w:color="auto" w:fill="auto"/>
            <w:vAlign w:val="center"/>
          </w:tcPr>
          <w:p w14:paraId="63AC6260" w14:textId="77777777" w:rsidR="00EC5DAD" w:rsidRPr="00C50025" w:rsidRDefault="00EC5DAD" w:rsidP="00500F0D">
            <w:pPr>
              <w:jc w:val="center"/>
              <w:rPr>
                <w:b/>
                <w:bCs/>
              </w:rPr>
            </w:pPr>
            <w:r w:rsidRPr="00C50025">
              <w:rPr>
                <w:b/>
                <w:bCs/>
              </w:rPr>
              <w:t>80 МРП</w:t>
            </w:r>
          </w:p>
        </w:tc>
      </w:tr>
      <w:tr w:rsidR="00EC5DAD" w:rsidRPr="00C50025" w14:paraId="16E68027" w14:textId="77777777" w:rsidTr="00500F0D">
        <w:trPr>
          <w:trHeight w:val="55"/>
        </w:trPr>
        <w:tc>
          <w:tcPr>
            <w:tcW w:w="817" w:type="dxa"/>
            <w:shd w:val="clear" w:color="auto" w:fill="auto"/>
            <w:vAlign w:val="center"/>
          </w:tcPr>
          <w:p w14:paraId="2390FD30" w14:textId="77777777" w:rsidR="00EC5DAD" w:rsidRPr="00C50025" w:rsidRDefault="00EC5DAD" w:rsidP="00500F0D">
            <w:pPr>
              <w:jc w:val="center"/>
            </w:pPr>
            <w:r w:rsidRPr="00C50025">
              <w:t>11.15</w:t>
            </w:r>
          </w:p>
        </w:tc>
        <w:tc>
          <w:tcPr>
            <w:tcW w:w="8222" w:type="dxa"/>
            <w:shd w:val="clear" w:color="auto" w:fill="auto"/>
            <w:vAlign w:val="center"/>
          </w:tcPr>
          <w:p w14:paraId="0C4DEE70" w14:textId="77777777" w:rsidR="00EC5DAD" w:rsidRPr="00C50025" w:rsidRDefault="00EC5DAD" w:rsidP="00500F0D">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14:paraId="24C0E38E" w14:textId="77777777" w:rsidR="00EC5DAD" w:rsidRPr="00C50025" w:rsidRDefault="00EC5DAD" w:rsidP="00500F0D">
            <w:pPr>
              <w:jc w:val="center"/>
              <w:rPr>
                <w:b/>
                <w:bCs/>
              </w:rPr>
            </w:pPr>
            <w:r w:rsidRPr="00C50025">
              <w:rPr>
                <w:b/>
                <w:bCs/>
              </w:rPr>
              <w:t>10 МРП</w:t>
            </w:r>
          </w:p>
        </w:tc>
      </w:tr>
      <w:tr w:rsidR="00EC5DAD" w:rsidRPr="00C50025" w14:paraId="327A0722" w14:textId="77777777" w:rsidTr="00500F0D">
        <w:trPr>
          <w:trHeight w:val="136"/>
        </w:trPr>
        <w:tc>
          <w:tcPr>
            <w:tcW w:w="817" w:type="dxa"/>
            <w:shd w:val="clear" w:color="auto" w:fill="auto"/>
            <w:vAlign w:val="center"/>
          </w:tcPr>
          <w:p w14:paraId="23CF092C" w14:textId="77777777" w:rsidR="00EC5DAD" w:rsidRPr="00C50025" w:rsidRDefault="00EC5DAD" w:rsidP="00500F0D">
            <w:pPr>
              <w:jc w:val="center"/>
            </w:pPr>
            <w:r w:rsidRPr="00C50025">
              <w:t>11.16</w:t>
            </w:r>
          </w:p>
        </w:tc>
        <w:tc>
          <w:tcPr>
            <w:tcW w:w="8222" w:type="dxa"/>
            <w:shd w:val="clear" w:color="auto" w:fill="auto"/>
            <w:vAlign w:val="center"/>
          </w:tcPr>
          <w:p w14:paraId="589FAEE1" w14:textId="77777777" w:rsidR="00EC5DAD" w:rsidRPr="00C50025" w:rsidRDefault="00EC5DAD" w:rsidP="00500F0D">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14:paraId="0104DC09" w14:textId="77777777" w:rsidR="00EC5DAD" w:rsidRPr="00C50025" w:rsidRDefault="00EC5DAD" w:rsidP="00500F0D">
            <w:pPr>
              <w:jc w:val="center"/>
              <w:rPr>
                <w:b/>
                <w:bCs/>
              </w:rPr>
            </w:pPr>
            <w:r w:rsidRPr="00C50025">
              <w:rPr>
                <w:b/>
                <w:bCs/>
              </w:rPr>
              <w:t>40 МРП</w:t>
            </w:r>
          </w:p>
        </w:tc>
      </w:tr>
      <w:tr w:rsidR="00EC5DAD" w:rsidRPr="00C50025" w14:paraId="6C13C3A8" w14:textId="77777777" w:rsidTr="00500F0D">
        <w:trPr>
          <w:trHeight w:val="1420"/>
        </w:trPr>
        <w:tc>
          <w:tcPr>
            <w:tcW w:w="817" w:type="dxa"/>
            <w:shd w:val="clear" w:color="auto" w:fill="auto"/>
            <w:vAlign w:val="center"/>
          </w:tcPr>
          <w:p w14:paraId="0E70703C" w14:textId="77777777" w:rsidR="00EC5DAD" w:rsidRPr="00C50025" w:rsidRDefault="00EC5DAD" w:rsidP="00500F0D">
            <w:pPr>
              <w:jc w:val="center"/>
            </w:pPr>
            <w:r w:rsidRPr="00C50025">
              <w:t>11.17</w:t>
            </w:r>
          </w:p>
        </w:tc>
        <w:tc>
          <w:tcPr>
            <w:tcW w:w="8222" w:type="dxa"/>
            <w:shd w:val="clear" w:color="auto" w:fill="auto"/>
            <w:vAlign w:val="center"/>
          </w:tcPr>
          <w:p w14:paraId="0A8E545A" w14:textId="77777777" w:rsidR="00EC5DAD" w:rsidRPr="00C50025" w:rsidRDefault="00EC5DAD" w:rsidP="00500F0D">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1146B26A" w14:textId="77777777" w:rsidR="00EC5DAD" w:rsidRPr="00C50025" w:rsidRDefault="00EC5DAD" w:rsidP="00500F0D">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603740B2" w14:textId="77777777" w:rsidR="00EC5DAD" w:rsidRPr="00C50025" w:rsidRDefault="00EC5DAD" w:rsidP="00500F0D">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14:paraId="42B9C6FE" w14:textId="77777777" w:rsidR="00EC5DAD" w:rsidRPr="00C50025" w:rsidRDefault="00EC5DAD" w:rsidP="00500F0D">
            <w:pPr>
              <w:jc w:val="center"/>
              <w:rPr>
                <w:b/>
                <w:bCs/>
              </w:rPr>
            </w:pPr>
            <w:r w:rsidRPr="00C50025">
              <w:rPr>
                <w:b/>
                <w:bCs/>
              </w:rPr>
              <w:t>20 МРП</w:t>
            </w:r>
          </w:p>
        </w:tc>
      </w:tr>
      <w:tr w:rsidR="00EC5DAD" w:rsidRPr="00C50025" w14:paraId="7F5C2786" w14:textId="77777777" w:rsidTr="00500F0D">
        <w:trPr>
          <w:trHeight w:val="455"/>
        </w:trPr>
        <w:tc>
          <w:tcPr>
            <w:tcW w:w="817" w:type="dxa"/>
            <w:shd w:val="clear" w:color="auto" w:fill="auto"/>
            <w:vAlign w:val="center"/>
          </w:tcPr>
          <w:p w14:paraId="4D45E583" w14:textId="77777777" w:rsidR="00EC5DAD" w:rsidRPr="00C50025" w:rsidRDefault="00EC5DAD" w:rsidP="00500F0D">
            <w:pPr>
              <w:jc w:val="center"/>
            </w:pPr>
            <w:r w:rsidRPr="00C50025">
              <w:t>11.18</w:t>
            </w:r>
          </w:p>
        </w:tc>
        <w:tc>
          <w:tcPr>
            <w:tcW w:w="8222" w:type="dxa"/>
            <w:shd w:val="clear" w:color="auto" w:fill="auto"/>
            <w:vAlign w:val="center"/>
          </w:tcPr>
          <w:p w14:paraId="0D82B892" w14:textId="77777777" w:rsidR="00EC5DAD" w:rsidRPr="00C50025" w:rsidRDefault="00EC5DAD" w:rsidP="00500F0D">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14:paraId="6AEF74AE" w14:textId="77777777" w:rsidR="00EC5DAD" w:rsidRPr="00C50025" w:rsidRDefault="00EC5DAD" w:rsidP="00500F0D">
            <w:pPr>
              <w:jc w:val="center"/>
              <w:rPr>
                <w:b/>
                <w:bCs/>
              </w:rPr>
            </w:pPr>
            <w:r w:rsidRPr="00C50025">
              <w:rPr>
                <w:b/>
                <w:bCs/>
              </w:rPr>
              <w:t>20 МРП</w:t>
            </w:r>
          </w:p>
        </w:tc>
      </w:tr>
      <w:tr w:rsidR="00EC5DAD" w:rsidRPr="00C50025" w14:paraId="3B89921B" w14:textId="77777777" w:rsidTr="00500F0D">
        <w:trPr>
          <w:trHeight w:val="201"/>
        </w:trPr>
        <w:tc>
          <w:tcPr>
            <w:tcW w:w="817" w:type="dxa"/>
            <w:shd w:val="clear" w:color="auto" w:fill="auto"/>
            <w:vAlign w:val="center"/>
          </w:tcPr>
          <w:p w14:paraId="0D654AAD" w14:textId="77777777" w:rsidR="00EC5DAD" w:rsidRPr="00C50025" w:rsidRDefault="00EC5DAD" w:rsidP="00500F0D">
            <w:pPr>
              <w:jc w:val="center"/>
            </w:pPr>
            <w:r w:rsidRPr="00C50025">
              <w:t>11.19</w:t>
            </w:r>
          </w:p>
        </w:tc>
        <w:tc>
          <w:tcPr>
            <w:tcW w:w="8222" w:type="dxa"/>
            <w:shd w:val="clear" w:color="auto" w:fill="auto"/>
            <w:vAlign w:val="center"/>
          </w:tcPr>
          <w:p w14:paraId="01EE803B" w14:textId="77777777" w:rsidR="00EC5DAD" w:rsidRPr="00C50025" w:rsidRDefault="00EC5DAD" w:rsidP="00500F0D">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14:paraId="35B9FF72" w14:textId="77777777" w:rsidR="00EC5DAD" w:rsidRPr="00C50025" w:rsidRDefault="00EC5DAD" w:rsidP="00500F0D">
            <w:pPr>
              <w:jc w:val="center"/>
              <w:rPr>
                <w:b/>
                <w:bCs/>
              </w:rPr>
            </w:pPr>
            <w:r w:rsidRPr="00C50025">
              <w:rPr>
                <w:b/>
                <w:bCs/>
              </w:rPr>
              <w:t>20 МРП</w:t>
            </w:r>
          </w:p>
        </w:tc>
      </w:tr>
      <w:tr w:rsidR="00EC5DAD" w:rsidRPr="00C50025" w14:paraId="4E63D7A6" w14:textId="77777777" w:rsidTr="00500F0D">
        <w:trPr>
          <w:trHeight w:val="342"/>
        </w:trPr>
        <w:tc>
          <w:tcPr>
            <w:tcW w:w="817" w:type="dxa"/>
            <w:shd w:val="clear" w:color="auto" w:fill="auto"/>
            <w:vAlign w:val="center"/>
          </w:tcPr>
          <w:p w14:paraId="27B6F08C" w14:textId="77777777" w:rsidR="00EC5DAD" w:rsidRPr="00C50025" w:rsidRDefault="00EC5DAD" w:rsidP="00500F0D">
            <w:pPr>
              <w:jc w:val="center"/>
            </w:pPr>
            <w:r w:rsidRPr="00C50025">
              <w:t>11.20</w:t>
            </w:r>
          </w:p>
        </w:tc>
        <w:tc>
          <w:tcPr>
            <w:tcW w:w="8222" w:type="dxa"/>
            <w:shd w:val="clear" w:color="auto" w:fill="auto"/>
            <w:vAlign w:val="center"/>
          </w:tcPr>
          <w:p w14:paraId="3037036D" w14:textId="77777777" w:rsidR="00EC5DAD" w:rsidRPr="00C50025" w:rsidRDefault="00EC5DAD" w:rsidP="00500F0D">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498B3AE6" w14:textId="77777777" w:rsidR="00EC5DAD" w:rsidRPr="00C50025" w:rsidRDefault="00EC5DAD" w:rsidP="00500F0D">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14:paraId="7D5F5C46" w14:textId="77777777" w:rsidR="00EC5DAD" w:rsidRPr="00C50025" w:rsidRDefault="00EC5DAD" w:rsidP="00500F0D">
            <w:pPr>
              <w:jc w:val="center"/>
              <w:rPr>
                <w:b/>
                <w:bCs/>
              </w:rPr>
            </w:pPr>
            <w:r w:rsidRPr="00C50025">
              <w:rPr>
                <w:b/>
                <w:bCs/>
              </w:rPr>
              <w:t>40 МРП</w:t>
            </w:r>
          </w:p>
        </w:tc>
      </w:tr>
      <w:tr w:rsidR="00EC5DAD" w:rsidRPr="00C50025" w14:paraId="54A8A199" w14:textId="77777777" w:rsidTr="00500F0D">
        <w:trPr>
          <w:trHeight w:val="55"/>
        </w:trPr>
        <w:tc>
          <w:tcPr>
            <w:tcW w:w="817" w:type="dxa"/>
            <w:shd w:val="clear" w:color="auto" w:fill="auto"/>
            <w:vAlign w:val="center"/>
          </w:tcPr>
          <w:p w14:paraId="6754DCA2" w14:textId="77777777" w:rsidR="00EC5DAD" w:rsidRPr="00C50025" w:rsidRDefault="00EC5DAD" w:rsidP="00500F0D">
            <w:pPr>
              <w:jc w:val="center"/>
            </w:pPr>
            <w:r w:rsidRPr="00C50025">
              <w:t>11.21</w:t>
            </w:r>
          </w:p>
        </w:tc>
        <w:tc>
          <w:tcPr>
            <w:tcW w:w="8222" w:type="dxa"/>
            <w:shd w:val="clear" w:color="auto" w:fill="auto"/>
            <w:vAlign w:val="center"/>
          </w:tcPr>
          <w:p w14:paraId="3DA1312E" w14:textId="77777777" w:rsidR="00EC5DAD" w:rsidRPr="00C50025" w:rsidRDefault="00EC5DAD" w:rsidP="00500F0D">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14:paraId="6BE894FD" w14:textId="77777777" w:rsidR="00EC5DAD" w:rsidRPr="00C50025" w:rsidRDefault="00EC5DAD" w:rsidP="00500F0D">
            <w:pPr>
              <w:jc w:val="center"/>
            </w:pPr>
            <w:r w:rsidRPr="00C50025">
              <w:rPr>
                <w:b/>
                <w:bCs/>
              </w:rPr>
              <w:t>20 МРП</w:t>
            </w:r>
          </w:p>
        </w:tc>
      </w:tr>
      <w:tr w:rsidR="00EC5DAD" w:rsidRPr="00C50025" w14:paraId="1762CC7B" w14:textId="77777777" w:rsidTr="00500F0D">
        <w:trPr>
          <w:trHeight w:val="977"/>
        </w:trPr>
        <w:tc>
          <w:tcPr>
            <w:tcW w:w="817" w:type="dxa"/>
            <w:shd w:val="clear" w:color="auto" w:fill="auto"/>
            <w:vAlign w:val="center"/>
          </w:tcPr>
          <w:p w14:paraId="644C55CD" w14:textId="77777777" w:rsidR="00EC5DAD" w:rsidRPr="00C50025" w:rsidRDefault="00EC5DAD" w:rsidP="00500F0D">
            <w:pPr>
              <w:jc w:val="center"/>
            </w:pPr>
            <w:r w:rsidRPr="00C50025">
              <w:t>11.22</w:t>
            </w:r>
          </w:p>
        </w:tc>
        <w:tc>
          <w:tcPr>
            <w:tcW w:w="8222" w:type="dxa"/>
            <w:shd w:val="clear" w:color="auto" w:fill="auto"/>
            <w:vAlign w:val="center"/>
          </w:tcPr>
          <w:p w14:paraId="5F8496E7" w14:textId="77777777" w:rsidR="00EC5DAD" w:rsidRPr="00C50025" w:rsidRDefault="00EC5DAD" w:rsidP="00500F0D">
            <w:pPr>
              <w:jc w:val="both"/>
            </w:pPr>
            <w:r w:rsidRPr="00C50025">
              <w:t>Расстановка и работа оборудования не исключает возможности контакта сырой и готовой к употреблению пищевой продукции.</w:t>
            </w:r>
          </w:p>
          <w:p w14:paraId="7C9DF84D" w14:textId="77777777" w:rsidR="00EC5DAD" w:rsidRPr="00C50025" w:rsidRDefault="00EC5DAD" w:rsidP="00500F0D">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14:paraId="534BA0C0" w14:textId="77777777" w:rsidR="00EC5DAD" w:rsidRPr="00C50025" w:rsidRDefault="00EC5DAD" w:rsidP="00500F0D">
            <w:pPr>
              <w:jc w:val="center"/>
            </w:pPr>
            <w:r w:rsidRPr="00C50025">
              <w:rPr>
                <w:b/>
                <w:bCs/>
              </w:rPr>
              <w:t>20 МРП</w:t>
            </w:r>
          </w:p>
        </w:tc>
      </w:tr>
      <w:tr w:rsidR="00EC5DAD" w:rsidRPr="00C50025" w14:paraId="3CD12BB5" w14:textId="77777777" w:rsidTr="00500F0D">
        <w:trPr>
          <w:trHeight w:val="168"/>
        </w:trPr>
        <w:tc>
          <w:tcPr>
            <w:tcW w:w="817" w:type="dxa"/>
            <w:shd w:val="clear" w:color="auto" w:fill="auto"/>
            <w:vAlign w:val="center"/>
          </w:tcPr>
          <w:p w14:paraId="444B3F49" w14:textId="77777777" w:rsidR="00EC5DAD" w:rsidRPr="00C50025" w:rsidRDefault="00EC5DAD" w:rsidP="00500F0D">
            <w:pPr>
              <w:jc w:val="center"/>
            </w:pPr>
            <w:r w:rsidRPr="00C50025">
              <w:lastRenderedPageBreak/>
              <w:t>11.23</w:t>
            </w:r>
          </w:p>
        </w:tc>
        <w:tc>
          <w:tcPr>
            <w:tcW w:w="8222" w:type="dxa"/>
            <w:shd w:val="clear" w:color="auto" w:fill="auto"/>
            <w:vAlign w:val="center"/>
          </w:tcPr>
          <w:p w14:paraId="15C79AA1" w14:textId="77777777" w:rsidR="00EC5DAD" w:rsidRDefault="00EC5DAD" w:rsidP="00500F0D">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14:paraId="2583D46D" w14:textId="77777777" w:rsidR="00EC5DAD" w:rsidRPr="00C50025" w:rsidRDefault="00EC5DAD" w:rsidP="00500F0D">
            <w:pPr>
              <w:jc w:val="both"/>
            </w:pPr>
          </w:p>
        </w:tc>
        <w:tc>
          <w:tcPr>
            <w:tcW w:w="1417" w:type="dxa"/>
            <w:shd w:val="clear" w:color="auto" w:fill="auto"/>
            <w:vAlign w:val="center"/>
          </w:tcPr>
          <w:p w14:paraId="4D792D71" w14:textId="77777777" w:rsidR="00EC5DAD" w:rsidRPr="00C50025" w:rsidRDefault="00EC5DAD" w:rsidP="00500F0D">
            <w:pPr>
              <w:jc w:val="center"/>
            </w:pPr>
            <w:r w:rsidRPr="00C50025">
              <w:rPr>
                <w:b/>
                <w:bCs/>
              </w:rPr>
              <w:t>20 МРП</w:t>
            </w:r>
          </w:p>
        </w:tc>
      </w:tr>
      <w:tr w:rsidR="00EC5DAD" w:rsidRPr="00C50025" w14:paraId="5E81EB2D" w14:textId="77777777" w:rsidTr="00500F0D">
        <w:trPr>
          <w:trHeight w:val="55"/>
        </w:trPr>
        <w:tc>
          <w:tcPr>
            <w:tcW w:w="817" w:type="dxa"/>
            <w:shd w:val="clear" w:color="auto" w:fill="auto"/>
            <w:vAlign w:val="center"/>
          </w:tcPr>
          <w:p w14:paraId="3F86888F" w14:textId="77777777" w:rsidR="00EC5DAD" w:rsidRPr="00C50025" w:rsidRDefault="00EC5DAD" w:rsidP="00500F0D">
            <w:pPr>
              <w:jc w:val="center"/>
            </w:pPr>
            <w:r w:rsidRPr="00C50025">
              <w:t>11.24</w:t>
            </w:r>
          </w:p>
        </w:tc>
        <w:tc>
          <w:tcPr>
            <w:tcW w:w="8222" w:type="dxa"/>
            <w:shd w:val="clear" w:color="auto" w:fill="auto"/>
            <w:vAlign w:val="center"/>
          </w:tcPr>
          <w:p w14:paraId="2731AC91" w14:textId="77777777" w:rsidR="00EC5DAD" w:rsidRPr="00C50025" w:rsidRDefault="00EC5DAD" w:rsidP="00500F0D">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14:paraId="37B60F9E" w14:textId="77777777" w:rsidR="00EC5DAD" w:rsidRPr="00C50025" w:rsidRDefault="00EC5DAD" w:rsidP="00500F0D">
            <w:pPr>
              <w:jc w:val="center"/>
            </w:pPr>
            <w:r w:rsidRPr="00C50025">
              <w:rPr>
                <w:b/>
                <w:bCs/>
              </w:rPr>
              <w:t>20 МРП</w:t>
            </w:r>
          </w:p>
        </w:tc>
      </w:tr>
      <w:tr w:rsidR="00EC5DAD" w:rsidRPr="00C50025" w14:paraId="7DF70C54" w14:textId="77777777" w:rsidTr="00500F0D">
        <w:trPr>
          <w:trHeight w:val="55"/>
        </w:trPr>
        <w:tc>
          <w:tcPr>
            <w:tcW w:w="817" w:type="dxa"/>
            <w:shd w:val="clear" w:color="auto" w:fill="auto"/>
            <w:vAlign w:val="center"/>
          </w:tcPr>
          <w:p w14:paraId="392801D4" w14:textId="77777777" w:rsidR="00EC5DAD" w:rsidRPr="00C50025" w:rsidRDefault="00EC5DAD" w:rsidP="00500F0D">
            <w:pPr>
              <w:jc w:val="center"/>
            </w:pPr>
            <w:r w:rsidRPr="00C50025">
              <w:t>11.25</w:t>
            </w:r>
          </w:p>
        </w:tc>
        <w:tc>
          <w:tcPr>
            <w:tcW w:w="8222" w:type="dxa"/>
            <w:shd w:val="clear" w:color="auto" w:fill="auto"/>
            <w:vAlign w:val="center"/>
          </w:tcPr>
          <w:p w14:paraId="4EDAEBBF" w14:textId="77777777" w:rsidR="00EC5DAD" w:rsidRPr="00C50025" w:rsidRDefault="00EC5DAD" w:rsidP="00500F0D">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14:paraId="3F92CE09" w14:textId="77777777" w:rsidR="00EC5DAD" w:rsidRPr="00C50025" w:rsidRDefault="00EC5DAD" w:rsidP="00500F0D">
            <w:pPr>
              <w:jc w:val="center"/>
            </w:pPr>
            <w:r w:rsidRPr="00C50025">
              <w:rPr>
                <w:b/>
                <w:bCs/>
              </w:rPr>
              <w:t>20 МРП</w:t>
            </w:r>
          </w:p>
        </w:tc>
      </w:tr>
      <w:tr w:rsidR="00EC5DAD" w:rsidRPr="00C50025" w14:paraId="38779951" w14:textId="77777777" w:rsidTr="00500F0D">
        <w:trPr>
          <w:trHeight w:val="55"/>
        </w:trPr>
        <w:tc>
          <w:tcPr>
            <w:tcW w:w="817" w:type="dxa"/>
            <w:shd w:val="clear" w:color="auto" w:fill="auto"/>
            <w:vAlign w:val="center"/>
          </w:tcPr>
          <w:p w14:paraId="09A0E349" w14:textId="77777777" w:rsidR="00EC5DAD" w:rsidRPr="00C50025" w:rsidRDefault="00EC5DAD" w:rsidP="00500F0D">
            <w:pPr>
              <w:jc w:val="center"/>
            </w:pPr>
            <w:r w:rsidRPr="00C50025">
              <w:t>11.26</w:t>
            </w:r>
          </w:p>
        </w:tc>
        <w:tc>
          <w:tcPr>
            <w:tcW w:w="8222" w:type="dxa"/>
            <w:shd w:val="clear" w:color="auto" w:fill="auto"/>
            <w:vAlign w:val="center"/>
          </w:tcPr>
          <w:p w14:paraId="7C3C293A" w14:textId="77777777" w:rsidR="00EC5DAD" w:rsidRPr="00C50025" w:rsidRDefault="00EC5DAD" w:rsidP="00500F0D">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14:paraId="2B06A1BD" w14:textId="77777777" w:rsidR="00EC5DAD" w:rsidRPr="00C50025" w:rsidRDefault="00EC5DAD" w:rsidP="00500F0D">
            <w:pPr>
              <w:jc w:val="center"/>
            </w:pPr>
            <w:r w:rsidRPr="00C50025">
              <w:rPr>
                <w:b/>
                <w:bCs/>
              </w:rPr>
              <w:t>20 МРП</w:t>
            </w:r>
          </w:p>
        </w:tc>
      </w:tr>
      <w:tr w:rsidR="00EC5DAD" w:rsidRPr="00C50025" w14:paraId="3782787F" w14:textId="77777777" w:rsidTr="00500F0D">
        <w:trPr>
          <w:trHeight w:val="55"/>
        </w:trPr>
        <w:tc>
          <w:tcPr>
            <w:tcW w:w="817" w:type="dxa"/>
            <w:shd w:val="clear" w:color="auto" w:fill="auto"/>
            <w:vAlign w:val="center"/>
          </w:tcPr>
          <w:p w14:paraId="5F41811B" w14:textId="77777777" w:rsidR="00EC5DAD" w:rsidRPr="00C50025" w:rsidRDefault="00EC5DAD" w:rsidP="00500F0D">
            <w:pPr>
              <w:jc w:val="center"/>
            </w:pPr>
            <w:r w:rsidRPr="00C50025">
              <w:t>11.27</w:t>
            </w:r>
          </w:p>
        </w:tc>
        <w:tc>
          <w:tcPr>
            <w:tcW w:w="8222" w:type="dxa"/>
            <w:shd w:val="clear" w:color="auto" w:fill="auto"/>
            <w:vAlign w:val="center"/>
          </w:tcPr>
          <w:p w14:paraId="6F02C9FD" w14:textId="77777777" w:rsidR="00EC5DAD" w:rsidRPr="00C50025" w:rsidRDefault="00EC5DAD" w:rsidP="00500F0D">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14:paraId="590BDF4D" w14:textId="77777777" w:rsidR="00EC5DAD" w:rsidRPr="00C50025" w:rsidRDefault="00EC5DAD" w:rsidP="00500F0D">
            <w:pPr>
              <w:jc w:val="center"/>
            </w:pPr>
            <w:r w:rsidRPr="00C50025">
              <w:rPr>
                <w:b/>
                <w:bCs/>
              </w:rPr>
              <w:t>20 МРП</w:t>
            </w:r>
          </w:p>
        </w:tc>
      </w:tr>
      <w:tr w:rsidR="00EC5DAD" w:rsidRPr="00C50025" w14:paraId="743B917C" w14:textId="77777777" w:rsidTr="00500F0D">
        <w:trPr>
          <w:trHeight w:val="132"/>
        </w:trPr>
        <w:tc>
          <w:tcPr>
            <w:tcW w:w="817" w:type="dxa"/>
            <w:shd w:val="clear" w:color="auto" w:fill="auto"/>
            <w:vAlign w:val="center"/>
          </w:tcPr>
          <w:p w14:paraId="23556CB7" w14:textId="77777777" w:rsidR="00EC5DAD" w:rsidRPr="00C50025" w:rsidRDefault="00EC5DAD" w:rsidP="00500F0D">
            <w:pPr>
              <w:jc w:val="center"/>
            </w:pPr>
            <w:r w:rsidRPr="00C50025">
              <w:t>11.28</w:t>
            </w:r>
          </w:p>
        </w:tc>
        <w:tc>
          <w:tcPr>
            <w:tcW w:w="8222" w:type="dxa"/>
            <w:shd w:val="clear" w:color="auto" w:fill="auto"/>
            <w:vAlign w:val="center"/>
          </w:tcPr>
          <w:p w14:paraId="1F387463" w14:textId="77777777" w:rsidR="00EC5DAD" w:rsidRDefault="00EC5DAD" w:rsidP="00500F0D">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14:paraId="53D5AD84" w14:textId="77777777" w:rsidR="00EC5DAD" w:rsidRPr="00C50025" w:rsidRDefault="00EC5DAD" w:rsidP="00500F0D">
            <w:pPr>
              <w:jc w:val="both"/>
            </w:pPr>
          </w:p>
        </w:tc>
        <w:tc>
          <w:tcPr>
            <w:tcW w:w="1417" w:type="dxa"/>
            <w:shd w:val="clear" w:color="auto" w:fill="auto"/>
            <w:vAlign w:val="center"/>
          </w:tcPr>
          <w:p w14:paraId="476E7998" w14:textId="77777777" w:rsidR="00EC5DAD" w:rsidRPr="00C50025" w:rsidRDefault="00EC5DAD" w:rsidP="00500F0D">
            <w:pPr>
              <w:jc w:val="center"/>
            </w:pPr>
            <w:r w:rsidRPr="00C50025">
              <w:rPr>
                <w:b/>
                <w:bCs/>
              </w:rPr>
              <w:t>20 МРП</w:t>
            </w:r>
          </w:p>
        </w:tc>
      </w:tr>
      <w:tr w:rsidR="00EC5DAD" w:rsidRPr="00C50025" w14:paraId="4AD943CD" w14:textId="77777777" w:rsidTr="00500F0D">
        <w:trPr>
          <w:trHeight w:val="699"/>
        </w:trPr>
        <w:tc>
          <w:tcPr>
            <w:tcW w:w="817" w:type="dxa"/>
            <w:shd w:val="clear" w:color="auto" w:fill="auto"/>
            <w:vAlign w:val="center"/>
          </w:tcPr>
          <w:p w14:paraId="2C493703" w14:textId="77777777" w:rsidR="00EC5DAD" w:rsidRPr="00C50025" w:rsidRDefault="00EC5DAD" w:rsidP="00500F0D">
            <w:pPr>
              <w:jc w:val="center"/>
            </w:pPr>
            <w:r w:rsidRPr="00C50025">
              <w:t>11.29</w:t>
            </w:r>
          </w:p>
        </w:tc>
        <w:tc>
          <w:tcPr>
            <w:tcW w:w="8222" w:type="dxa"/>
            <w:shd w:val="clear" w:color="auto" w:fill="auto"/>
            <w:vAlign w:val="center"/>
          </w:tcPr>
          <w:p w14:paraId="0FD03666" w14:textId="77777777" w:rsidR="00EC5DAD" w:rsidRDefault="00EC5DAD" w:rsidP="00500F0D">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14:paraId="41C3A565" w14:textId="77777777" w:rsidR="00EC5DAD" w:rsidRPr="00C50025" w:rsidRDefault="00EC5DAD" w:rsidP="00500F0D">
            <w:pPr>
              <w:jc w:val="both"/>
            </w:pPr>
          </w:p>
        </w:tc>
        <w:tc>
          <w:tcPr>
            <w:tcW w:w="1417" w:type="dxa"/>
            <w:shd w:val="clear" w:color="auto" w:fill="auto"/>
            <w:vAlign w:val="center"/>
          </w:tcPr>
          <w:p w14:paraId="09ACF254" w14:textId="77777777" w:rsidR="00EC5DAD" w:rsidRPr="00C50025" w:rsidRDefault="00EC5DAD" w:rsidP="00500F0D">
            <w:pPr>
              <w:jc w:val="center"/>
            </w:pPr>
            <w:r w:rsidRPr="00C50025">
              <w:rPr>
                <w:b/>
                <w:bCs/>
              </w:rPr>
              <w:t>20 МРП</w:t>
            </w:r>
          </w:p>
        </w:tc>
      </w:tr>
      <w:tr w:rsidR="00EC5DAD" w:rsidRPr="00C50025" w14:paraId="64E475EC" w14:textId="77777777" w:rsidTr="00500F0D">
        <w:trPr>
          <w:trHeight w:val="325"/>
        </w:trPr>
        <w:tc>
          <w:tcPr>
            <w:tcW w:w="817" w:type="dxa"/>
            <w:shd w:val="clear" w:color="auto" w:fill="auto"/>
            <w:vAlign w:val="center"/>
          </w:tcPr>
          <w:p w14:paraId="0C0AEDA9" w14:textId="77777777" w:rsidR="00EC5DAD" w:rsidRPr="00C50025" w:rsidRDefault="00EC5DAD" w:rsidP="00500F0D">
            <w:pPr>
              <w:jc w:val="center"/>
            </w:pPr>
            <w:r w:rsidRPr="00C50025">
              <w:t>11.30</w:t>
            </w:r>
          </w:p>
        </w:tc>
        <w:tc>
          <w:tcPr>
            <w:tcW w:w="8222" w:type="dxa"/>
            <w:shd w:val="clear" w:color="auto" w:fill="auto"/>
            <w:vAlign w:val="center"/>
          </w:tcPr>
          <w:p w14:paraId="1A4C2C3C" w14:textId="77777777" w:rsidR="00EC5DAD" w:rsidRPr="00C50025" w:rsidRDefault="00EC5DAD" w:rsidP="00500F0D">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14:paraId="7749CA57" w14:textId="77777777" w:rsidR="00EC5DAD" w:rsidRPr="00C50025" w:rsidRDefault="00EC5DAD" w:rsidP="00500F0D">
            <w:pPr>
              <w:jc w:val="center"/>
            </w:pPr>
            <w:r w:rsidRPr="00C50025">
              <w:rPr>
                <w:b/>
                <w:bCs/>
              </w:rPr>
              <w:t>20 МРП</w:t>
            </w:r>
          </w:p>
        </w:tc>
      </w:tr>
      <w:tr w:rsidR="00EC5DAD" w:rsidRPr="00C50025" w14:paraId="14E0BEC0" w14:textId="77777777" w:rsidTr="00500F0D">
        <w:trPr>
          <w:trHeight w:val="62"/>
        </w:trPr>
        <w:tc>
          <w:tcPr>
            <w:tcW w:w="817" w:type="dxa"/>
            <w:shd w:val="clear" w:color="auto" w:fill="auto"/>
            <w:vAlign w:val="center"/>
          </w:tcPr>
          <w:p w14:paraId="2B8CC490" w14:textId="77777777" w:rsidR="00EC5DAD" w:rsidRPr="00C50025" w:rsidRDefault="00EC5DAD" w:rsidP="00500F0D">
            <w:pPr>
              <w:jc w:val="center"/>
            </w:pPr>
            <w:r w:rsidRPr="00C50025">
              <w:t>11.31</w:t>
            </w:r>
          </w:p>
        </w:tc>
        <w:tc>
          <w:tcPr>
            <w:tcW w:w="8222" w:type="dxa"/>
            <w:shd w:val="clear" w:color="auto" w:fill="auto"/>
            <w:vAlign w:val="center"/>
          </w:tcPr>
          <w:p w14:paraId="525D9C62" w14:textId="77777777" w:rsidR="00EC5DAD" w:rsidRDefault="00EC5DAD" w:rsidP="00500F0D">
            <w:pPr>
              <w:jc w:val="both"/>
            </w:pPr>
            <w:r w:rsidRPr="00C50025">
              <w:t xml:space="preserve">Срок годности расфасованных пищевых продуктов превышает срок годности исходного продукта. </w:t>
            </w:r>
          </w:p>
          <w:p w14:paraId="6C452DCC" w14:textId="77777777" w:rsidR="00EC5DAD" w:rsidRPr="00C50025" w:rsidRDefault="00EC5DAD" w:rsidP="00500F0D">
            <w:pPr>
              <w:jc w:val="both"/>
            </w:pPr>
          </w:p>
        </w:tc>
        <w:tc>
          <w:tcPr>
            <w:tcW w:w="1417" w:type="dxa"/>
            <w:shd w:val="clear" w:color="auto" w:fill="auto"/>
            <w:vAlign w:val="center"/>
          </w:tcPr>
          <w:p w14:paraId="34FACEEA" w14:textId="77777777" w:rsidR="00EC5DAD" w:rsidRPr="00C50025" w:rsidRDefault="00EC5DAD" w:rsidP="00500F0D">
            <w:pPr>
              <w:jc w:val="center"/>
            </w:pPr>
            <w:r w:rsidRPr="00C50025">
              <w:rPr>
                <w:b/>
                <w:bCs/>
              </w:rPr>
              <w:t>20 МРП</w:t>
            </w:r>
          </w:p>
        </w:tc>
      </w:tr>
      <w:tr w:rsidR="00EC5DAD" w:rsidRPr="00C50025" w14:paraId="78EE291C" w14:textId="77777777" w:rsidTr="00500F0D">
        <w:trPr>
          <w:trHeight w:val="928"/>
        </w:trPr>
        <w:tc>
          <w:tcPr>
            <w:tcW w:w="817" w:type="dxa"/>
            <w:shd w:val="clear" w:color="auto" w:fill="auto"/>
            <w:vAlign w:val="center"/>
          </w:tcPr>
          <w:p w14:paraId="0D029A21" w14:textId="77777777" w:rsidR="00EC5DAD" w:rsidRPr="00C50025" w:rsidRDefault="00EC5DAD" w:rsidP="00500F0D">
            <w:pPr>
              <w:jc w:val="center"/>
            </w:pPr>
            <w:r w:rsidRPr="00C50025">
              <w:t>11.32</w:t>
            </w:r>
          </w:p>
        </w:tc>
        <w:tc>
          <w:tcPr>
            <w:tcW w:w="8222" w:type="dxa"/>
            <w:shd w:val="clear" w:color="auto" w:fill="auto"/>
            <w:vAlign w:val="center"/>
          </w:tcPr>
          <w:p w14:paraId="37DF9751" w14:textId="77777777" w:rsidR="00EC5DAD" w:rsidRPr="00C50025" w:rsidRDefault="00EC5DAD" w:rsidP="00500F0D">
            <w:pPr>
              <w:jc w:val="both"/>
            </w:pPr>
            <w:r w:rsidRPr="00C50025">
              <w:t xml:space="preserve">Использование посуды с трещинами, сколами, отбитыми краями, деформированной, с поврежденной эмалью. </w:t>
            </w:r>
          </w:p>
          <w:p w14:paraId="17BCC22A" w14:textId="77777777" w:rsidR="00EC5DAD" w:rsidRPr="00C50025" w:rsidRDefault="00EC5DAD" w:rsidP="00500F0D">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3F718087" w14:textId="77777777" w:rsidR="00EC5DAD" w:rsidRPr="00C50025" w:rsidRDefault="00EC5DAD" w:rsidP="00500F0D">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14:paraId="005C8886" w14:textId="77777777" w:rsidR="00EC5DAD" w:rsidRPr="00C50025" w:rsidRDefault="00EC5DAD" w:rsidP="00500F0D">
            <w:pPr>
              <w:jc w:val="center"/>
            </w:pPr>
            <w:r w:rsidRPr="00C50025">
              <w:rPr>
                <w:b/>
                <w:bCs/>
              </w:rPr>
              <w:t>20 МРП</w:t>
            </w:r>
          </w:p>
        </w:tc>
      </w:tr>
      <w:tr w:rsidR="00EC5DAD" w:rsidRPr="00C50025" w14:paraId="041B7FC4" w14:textId="77777777" w:rsidTr="00500F0D">
        <w:trPr>
          <w:trHeight w:val="874"/>
        </w:trPr>
        <w:tc>
          <w:tcPr>
            <w:tcW w:w="817" w:type="dxa"/>
            <w:shd w:val="clear" w:color="auto" w:fill="auto"/>
            <w:vAlign w:val="center"/>
          </w:tcPr>
          <w:p w14:paraId="63AC0C5C" w14:textId="77777777" w:rsidR="00EC5DAD" w:rsidRPr="00C50025" w:rsidRDefault="00EC5DAD" w:rsidP="00500F0D">
            <w:pPr>
              <w:jc w:val="center"/>
            </w:pPr>
            <w:r w:rsidRPr="00C50025">
              <w:lastRenderedPageBreak/>
              <w:t>11.33</w:t>
            </w:r>
          </w:p>
        </w:tc>
        <w:tc>
          <w:tcPr>
            <w:tcW w:w="8222" w:type="dxa"/>
            <w:shd w:val="clear" w:color="auto" w:fill="auto"/>
            <w:vAlign w:val="center"/>
          </w:tcPr>
          <w:p w14:paraId="5A6310F1" w14:textId="77777777" w:rsidR="00EC5DAD" w:rsidRDefault="00EC5DAD" w:rsidP="00500F0D">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14:paraId="258DE07E" w14:textId="77777777" w:rsidR="00EC5DAD" w:rsidRPr="00C50025" w:rsidRDefault="00EC5DAD" w:rsidP="00500F0D">
            <w:pPr>
              <w:jc w:val="both"/>
            </w:pPr>
          </w:p>
        </w:tc>
        <w:tc>
          <w:tcPr>
            <w:tcW w:w="1417" w:type="dxa"/>
            <w:shd w:val="clear" w:color="auto" w:fill="auto"/>
            <w:vAlign w:val="center"/>
          </w:tcPr>
          <w:p w14:paraId="4EEA0DAD" w14:textId="77777777" w:rsidR="00EC5DAD" w:rsidRPr="00C50025" w:rsidRDefault="00EC5DAD" w:rsidP="00500F0D">
            <w:pPr>
              <w:jc w:val="center"/>
            </w:pPr>
            <w:r w:rsidRPr="00C50025">
              <w:rPr>
                <w:b/>
                <w:bCs/>
              </w:rPr>
              <w:t>20 МРП</w:t>
            </w:r>
          </w:p>
        </w:tc>
      </w:tr>
      <w:tr w:rsidR="00EC5DAD" w:rsidRPr="00C50025" w14:paraId="1E9F8DB9" w14:textId="77777777" w:rsidTr="00500F0D">
        <w:trPr>
          <w:trHeight w:val="928"/>
        </w:trPr>
        <w:tc>
          <w:tcPr>
            <w:tcW w:w="817" w:type="dxa"/>
            <w:shd w:val="clear" w:color="auto" w:fill="auto"/>
            <w:vAlign w:val="center"/>
          </w:tcPr>
          <w:p w14:paraId="2E01347B" w14:textId="77777777" w:rsidR="00EC5DAD" w:rsidRPr="00C50025" w:rsidRDefault="00EC5DAD" w:rsidP="00500F0D">
            <w:pPr>
              <w:jc w:val="center"/>
            </w:pPr>
            <w:r w:rsidRPr="00C50025">
              <w:t>11.34</w:t>
            </w:r>
          </w:p>
        </w:tc>
        <w:tc>
          <w:tcPr>
            <w:tcW w:w="8222" w:type="dxa"/>
            <w:shd w:val="clear" w:color="auto" w:fill="auto"/>
            <w:vAlign w:val="center"/>
          </w:tcPr>
          <w:p w14:paraId="7F4727F3" w14:textId="77777777" w:rsidR="00EC5DAD" w:rsidRDefault="00EC5DAD" w:rsidP="00500F0D">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14:paraId="67D48A3D" w14:textId="77777777" w:rsidR="00EC5DAD" w:rsidRPr="00C50025" w:rsidRDefault="00EC5DAD" w:rsidP="00500F0D">
            <w:pPr>
              <w:jc w:val="both"/>
            </w:pPr>
          </w:p>
        </w:tc>
        <w:tc>
          <w:tcPr>
            <w:tcW w:w="1417" w:type="dxa"/>
            <w:shd w:val="clear" w:color="auto" w:fill="auto"/>
            <w:vAlign w:val="center"/>
          </w:tcPr>
          <w:p w14:paraId="5FC834D4" w14:textId="77777777" w:rsidR="00EC5DAD" w:rsidRPr="00C50025" w:rsidRDefault="00EC5DAD" w:rsidP="00500F0D">
            <w:pPr>
              <w:jc w:val="center"/>
            </w:pPr>
            <w:r w:rsidRPr="00C50025">
              <w:rPr>
                <w:b/>
                <w:bCs/>
              </w:rPr>
              <w:t>20 МРП</w:t>
            </w:r>
          </w:p>
        </w:tc>
      </w:tr>
      <w:tr w:rsidR="00EC5DAD" w:rsidRPr="00C50025" w14:paraId="68E6EA2D" w14:textId="77777777" w:rsidTr="00500F0D">
        <w:trPr>
          <w:trHeight w:val="342"/>
        </w:trPr>
        <w:tc>
          <w:tcPr>
            <w:tcW w:w="817" w:type="dxa"/>
            <w:shd w:val="clear" w:color="auto" w:fill="auto"/>
            <w:vAlign w:val="center"/>
          </w:tcPr>
          <w:p w14:paraId="6A0CAA7A" w14:textId="77777777" w:rsidR="00EC5DAD" w:rsidRPr="00C50025" w:rsidRDefault="00EC5DAD" w:rsidP="00500F0D">
            <w:pPr>
              <w:jc w:val="center"/>
            </w:pPr>
            <w:r w:rsidRPr="00C50025">
              <w:t>11.35</w:t>
            </w:r>
          </w:p>
        </w:tc>
        <w:tc>
          <w:tcPr>
            <w:tcW w:w="8222" w:type="dxa"/>
            <w:shd w:val="clear" w:color="auto" w:fill="auto"/>
            <w:vAlign w:val="center"/>
          </w:tcPr>
          <w:p w14:paraId="02F4F3F9" w14:textId="77777777" w:rsidR="00EC5DAD" w:rsidRDefault="00EC5DAD" w:rsidP="00500F0D">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14:paraId="0A404F48" w14:textId="77777777" w:rsidR="00EC5DAD" w:rsidRPr="00C50025" w:rsidRDefault="00EC5DAD" w:rsidP="00500F0D">
            <w:pPr>
              <w:jc w:val="both"/>
            </w:pPr>
          </w:p>
        </w:tc>
        <w:tc>
          <w:tcPr>
            <w:tcW w:w="1417" w:type="dxa"/>
            <w:shd w:val="clear" w:color="auto" w:fill="auto"/>
            <w:vAlign w:val="center"/>
          </w:tcPr>
          <w:p w14:paraId="602E3CFF" w14:textId="77777777" w:rsidR="00EC5DAD" w:rsidRPr="00C50025" w:rsidRDefault="00EC5DAD" w:rsidP="00500F0D">
            <w:pPr>
              <w:jc w:val="center"/>
            </w:pPr>
            <w:r w:rsidRPr="00C50025">
              <w:rPr>
                <w:b/>
                <w:bCs/>
              </w:rPr>
              <w:t>20 МРП</w:t>
            </w:r>
          </w:p>
        </w:tc>
      </w:tr>
      <w:tr w:rsidR="00EC5DAD" w:rsidRPr="00C50025" w14:paraId="72301B50" w14:textId="77777777" w:rsidTr="00500F0D">
        <w:trPr>
          <w:trHeight w:val="767"/>
        </w:trPr>
        <w:tc>
          <w:tcPr>
            <w:tcW w:w="817" w:type="dxa"/>
            <w:shd w:val="clear" w:color="auto" w:fill="auto"/>
            <w:vAlign w:val="center"/>
          </w:tcPr>
          <w:p w14:paraId="7DB2B24F" w14:textId="77777777" w:rsidR="00EC5DAD" w:rsidRPr="00C50025" w:rsidRDefault="00EC5DAD" w:rsidP="00500F0D">
            <w:pPr>
              <w:jc w:val="center"/>
            </w:pPr>
            <w:r w:rsidRPr="00C50025">
              <w:t>11.36</w:t>
            </w:r>
          </w:p>
        </w:tc>
        <w:tc>
          <w:tcPr>
            <w:tcW w:w="8222" w:type="dxa"/>
            <w:shd w:val="clear" w:color="auto" w:fill="auto"/>
            <w:vAlign w:val="center"/>
          </w:tcPr>
          <w:p w14:paraId="4B6F8B77" w14:textId="77777777" w:rsidR="00EC5DAD" w:rsidRPr="00C50025" w:rsidRDefault="00EC5DAD" w:rsidP="00500F0D">
            <w:pPr>
              <w:jc w:val="both"/>
            </w:pPr>
            <w:r w:rsidRPr="00C50025">
              <w:t>Приём и использование в производстве пищевой продукции:</w:t>
            </w:r>
          </w:p>
          <w:p w14:paraId="11463D5C" w14:textId="77777777" w:rsidR="00EC5DAD" w:rsidRPr="00C50025" w:rsidRDefault="00EC5DAD" w:rsidP="00500F0D">
            <w:pPr>
              <w:jc w:val="both"/>
            </w:pPr>
            <w:r w:rsidRPr="00C50025">
              <w:t>-не имеет установленных сроков годности или с истекшими/некорректными сроками годности;</w:t>
            </w:r>
          </w:p>
          <w:p w14:paraId="4EAC9FD4" w14:textId="77777777" w:rsidR="00EC5DAD" w:rsidRPr="00C50025" w:rsidRDefault="00EC5DAD" w:rsidP="00500F0D">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14:paraId="4F7C64B4" w14:textId="77777777" w:rsidR="00EC5DAD" w:rsidRPr="00C50025" w:rsidRDefault="00EC5DAD" w:rsidP="00500F0D">
            <w:pPr>
              <w:jc w:val="center"/>
            </w:pPr>
            <w:r w:rsidRPr="00C50025">
              <w:rPr>
                <w:b/>
                <w:bCs/>
              </w:rPr>
              <w:t>20 МРП</w:t>
            </w:r>
          </w:p>
        </w:tc>
      </w:tr>
      <w:tr w:rsidR="00EC5DAD" w:rsidRPr="00C50025" w14:paraId="21A81C73" w14:textId="77777777" w:rsidTr="00500F0D">
        <w:trPr>
          <w:trHeight w:val="557"/>
        </w:trPr>
        <w:tc>
          <w:tcPr>
            <w:tcW w:w="817" w:type="dxa"/>
            <w:shd w:val="clear" w:color="auto" w:fill="auto"/>
            <w:vAlign w:val="center"/>
          </w:tcPr>
          <w:p w14:paraId="3A94C8AB" w14:textId="77777777" w:rsidR="00EC5DAD" w:rsidRPr="00C50025" w:rsidRDefault="00EC5DAD" w:rsidP="00500F0D">
            <w:pPr>
              <w:jc w:val="center"/>
            </w:pPr>
            <w:r w:rsidRPr="00C50025">
              <w:t>11.37</w:t>
            </w:r>
          </w:p>
        </w:tc>
        <w:tc>
          <w:tcPr>
            <w:tcW w:w="8222" w:type="dxa"/>
            <w:shd w:val="clear" w:color="auto" w:fill="auto"/>
            <w:vAlign w:val="center"/>
          </w:tcPr>
          <w:p w14:paraId="78E324A8" w14:textId="77777777" w:rsidR="00EC5DAD" w:rsidRPr="00C50025" w:rsidRDefault="00EC5DAD" w:rsidP="00500F0D">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3D022762" w14:textId="77777777" w:rsidR="00EC5DAD" w:rsidRPr="00C50025" w:rsidRDefault="00EC5DAD" w:rsidP="00500F0D">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14:paraId="16ADB93D" w14:textId="77777777" w:rsidR="00EC5DAD" w:rsidRPr="00C50025" w:rsidRDefault="00EC5DAD" w:rsidP="00500F0D">
            <w:pPr>
              <w:jc w:val="center"/>
            </w:pPr>
            <w:r w:rsidRPr="00C50025">
              <w:rPr>
                <w:b/>
                <w:bCs/>
              </w:rPr>
              <w:t>20 МРП</w:t>
            </w:r>
          </w:p>
        </w:tc>
      </w:tr>
      <w:tr w:rsidR="00EC5DAD" w:rsidRPr="00C50025" w14:paraId="154A812B" w14:textId="77777777" w:rsidTr="00500F0D">
        <w:trPr>
          <w:trHeight w:val="928"/>
        </w:trPr>
        <w:tc>
          <w:tcPr>
            <w:tcW w:w="817" w:type="dxa"/>
            <w:shd w:val="clear" w:color="auto" w:fill="auto"/>
            <w:vAlign w:val="center"/>
          </w:tcPr>
          <w:p w14:paraId="49581F99" w14:textId="77777777" w:rsidR="00EC5DAD" w:rsidRPr="00C50025" w:rsidRDefault="00EC5DAD" w:rsidP="00500F0D">
            <w:pPr>
              <w:jc w:val="center"/>
            </w:pPr>
            <w:r w:rsidRPr="00C50025">
              <w:t>11.38</w:t>
            </w:r>
          </w:p>
        </w:tc>
        <w:tc>
          <w:tcPr>
            <w:tcW w:w="8222" w:type="dxa"/>
            <w:shd w:val="clear" w:color="auto" w:fill="auto"/>
            <w:vAlign w:val="center"/>
          </w:tcPr>
          <w:p w14:paraId="54C116C9" w14:textId="77777777" w:rsidR="00EC5DAD" w:rsidRPr="00C50025" w:rsidRDefault="00EC5DAD" w:rsidP="00500F0D">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0E93ED92" w14:textId="77777777" w:rsidR="00EC5DAD" w:rsidRPr="00C50025" w:rsidRDefault="00EC5DAD" w:rsidP="00500F0D">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14:paraId="5C0DB7A1" w14:textId="77777777" w:rsidR="00EC5DAD" w:rsidRPr="00C50025" w:rsidRDefault="00EC5DAD" w:rsidP="00500F0D">
            <w:pPr>
              <w:jc w:val="center"/>
            </w:pPr>
            <w:r w:rsidRPr="00C50025">
              <w:rPr>
                <w:b/>
                <w:bCs/>
              </w:rPr>
              <w:t>20 МРП</w:t>
            </w:r>
          </w:p>
        </w:tc>
      </w:tr>
      <w:tr w:rsidR="00EC5DAD" w:rsidRPr="00C50025" w14:paraId="4317D094" w14:textId="77777777" w:rsidTr="00500F0D">
        <w:trPr>
          <w:trHeight w:val="274"/>
        </w:trPr>
        <w:tc>
          <w:tcPr>
            <w:tcW w:w="817" w:type="dxa"/>
            <w:shd w:val="clear" w:color="auto" w:fill="auto"/>
            <w:vAlign w:val="center"/>
          </w:tcPr>
          <w:p w14:paraId="664A14C1" w14:textId="77777777" w:rsidR="00EC5DAD" w:rsidRPr="00C50025" w:rsidRDefault="00EC5DAD" w:rsidP="00500F0D">
            <w:pPr>
              <w:jc w:val="center"/>
            </w:pPr>
            <w:r w:rsidRPr="00C50025">
              <w:t>11.39</w:t>
            </w:r>
          </w:p>
        </w:tc>
        <w:tc>
          <w:tcPr>
            <w:tcW w:w="8222" w:type="dxa"/>
            <w:shd w:val="clear" w:color="auto" w:fill="auto"/>
            <w:vAlign w:val="center"/>
          </w:tcPr>
          <w:p w14:paraId="430B0A8D" w14:textId="77777777" w:rsidR="00EC5DAD" w:rsidRPr="00C50025" w:rsidRDefault="00EC5DAD" w:rsidP="00500F0D">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14:paraId="19A0A648" w14:textId="77777777" w:rsidR="00EC5DAD" w:rsidRPr="00C50025" w:rsidRDefault="00EC5DAD" w:rsidP="00500F0D">
            <w:pPr>
              <w:jc w:val="center"/>
            </w:pPr>
            <w:r w:rsidRPr="00C50025">
              <w:rPr>
                <w:b/>
                <w:bCs/>
              </w:rPr>
              <w:t>20 МРП</w:t>
            </w:r>
          </w:p>
        </w:tc>
      </w:tr>
      <w:tr w:rsidR="00EC5DAD" w:rsidRPr="00C50025" w14:paraId="24674250" w14:textId="77777777" w:rsidTr="00500F0D">
        <w:trPr>
          <w:trHeight w:val="564"/>
        </w:trPr>
        <w:tc>
          <w:tcPr>
            <w:tcW w:w="817" w:type="dxa"/>
            <w:shd w:val="clear" w:color="auto" w:fill="auto"/>
            <w:vAlign w:val="center"/>
          </w:tcPr>
          <w:p w14:paraId="03A98EFE" w14:textId="77777777" w:rsidR="00EC5DAD" w:rsidRPr="00C50025" w:rsidRDefault="00EC5DAD" w:rsidP="00500F0D">
            <w:pPr>
              <w:jc w:val="center"/>
            </w:pPr>
            <w:r w:rsidRPr="00C50025">
              <w:t>11.40</w:t>
            </w:r>
          </w:p>
        </w:tc>
        <w:tc>
          <w:tcPr>
            <w:tcW w:w="8222" w:type="dxa"/>
            <w:shd w:val="clear" w:color="auto" w:fill="auto"/>
            <w:vAlign w:val="center"/>
          </w:tcPr>
          <w:p w14:paraId="1ADF55DB" w14:textId="77777777" w:rsidR="00EC5DAD" w:rsidRPr="00C50025" w:rsidRDefault="00EC5DAD" w:rsidP="00500F0D">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14:paraId="04ED7327" w14:textId="77777777" w:rsidR="00EC5DAD" w:rsidRPr="00C50025" w:rsidRDefault="00EC5DAD" w:rsidP="00500F0D">
            <w:pPr>
              <w:jc w:val="center"/>
            </w:pPr>
            <w:r w:rsidRPr="00C50025">
              <w:rPr>
                <w:b/>
                <w:bCs/>
              </w:rPr>
              <w:t>20 МРП</w:t>
            </w:r>
          </w:p>
        </w:tc>
      </w:tr>
      <w:tr w:rsidR="00EC5DAD" w:rsidRPr="00C50025" w14:paraId="6517C3F6" w14:textId="77777777" w:rsidTr="00500F0D">
        <w:trPr>
          <w:trHeight w:val="169"/>
        </w:trPr>
        <w:tc>
          <w:tcPr>
            <w:tcW w:w="817" w:type="dxa"/>
            <w:shd w:val="clear" w:color="auto" w:fill="auto"/>
            <w:vAlign w:val="center"/>
          </w:tcPr>
          <w:p w14:paraId="2867B1CF" w14:textId="77777777" w:rsidR="00EC5DAD" w:rsidRPr="00C50025" w:rsidRDefault="00EC5DAD" w:rsidP="00500F0D">
            <w:pPr>
              <w:jc w:val="center"/>
            </w:pPr>
            <w:r w:rsidRPr="00C50025">
              <w:t>11.41</w:t>
            </w:r>
          </w:p>
        </w:tc>
        <w:tc>
          <w:tcPr>
            <w:tcW w:w="8222" w:type="dxa"/>
            <w:shd w:val="clear" w:color="auto" w:fill="auto"/>
            <w:vAlign w:val="center"/>
          </w:tcPr>
          <w:p w14:paraId="2D1D1543" w14:textId="77777777" w:rsidR="00EC5DAD" w:rsidRPr="00C50025" w:rsidRDefault="00EC5DAD" w:rsidP="00500F0D">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14:paraId="4FC5749E" w14:textId="77777777" w:rsidR="00EC5DAD" w:rsidRPr="00C50025" w:rsidRDefault="00EC5DAD" w:rsidP="00500F0D">
            <w:pPr>
              <w:jc w:val="center"/>
            </w:pPr>
            <w:r w:rsidRPr="00C50025">
              <w:rPr>
                <w:b/>
                <w:bCs/>
              </w:rPr>
              <w:t>20 МРП</w:t>
            </w:r>
          </w:p>
        </w:tc>
      </w:tr>
      <w:tr w:rsidR="00EC5DAD" w:rsidRPr="00C50025" w14:paraId="78024644" w14:textId="77777777" w:rsidTr="00500F0D">
        <w:trPr>
          <w:trHeight w:val="55"/>
        </w:trPr>
        <w:tc>
          <w:tcPr>
            <w:tcW w:w="817" w:type="dxa"/>
            <w:shd w:val="clear" w:color="auto" w:fill="auto"/>
            <w:vAlign w:val="center"/>
          </w:tcPr>
          <w:p w14:paraId="5BC5AA27" w14:textId="77777777" w:rsidR="00EC5DAD" w:rsidRPr="00C50025" w:rsidRDefault="00EC5DAD" w:rsidP="00500F0D">
            <w:pPr>
              <w:jc w:val="center"/>
            </w:pPr>
            <w:r w:rsidRPr="00C50025">
              <w:t>11.42</w:t>
            </w:r>
          </w:p>
        </w:tc>
        <w:tc>
          <w:tcPr>
            <w:tcW w:w="8222" w:type="dxa"/>
            <w:shd w:val="clear" w:color="auto" w:fill="auto"/>
            <w:vAlign w:val="center"/>
          </w:tcPr>
          <w:p w14:paraId="491D88B0" w14:textId="77777777" w:rsidR="00EC5DAD" w:rsidRPr="00C50025" w:rsidRDefault="00EC5DAD" w:rsidP="00500F0D">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14:paraId="0D119EB5" w14:textId="77777777" w:rsidR="00EC5DAD" w:rsidRPr="00C50025" w:rsidRDefault="00EC5DAD" w:rsidP="00500F0D">
            <w:pPr>
              <w:jc w:val="center"/>
            </w:pPr>
            <w:r w:rsidRPr="00C50025">
              <w:rPr>
                <w:b/>
                <w:bCs/>
              </w:rPr>
              <w:t>20 МРП</w:t>
            </w:r>
          </w:p>
        </w:tc>
      </w:tr>
      <w:tr w:rsidR="00EC5DAD" w:rsidRPr="00C50025" w14:paraId="51708062" w14:textId="77777777" w:rsidTr="00500F0D">
        <w:trPr>
          <w:trHeight w:val="768"/>
        </w:trPr>
        <w:tc>
          <w:tcPr>
            <w:tcW w:w="817" w:type="dxa"/>
            <w:shd w:val="clear" w:color="auto" w:fill="auto"/>
            <w:vAlign w:val="center"/>
          </w:tcPr>
          <w:p w14:paraId="0A4E879B" w14:textId="77777777" w:rsidR="00EC5DAD" w:rsidRPr="00C50025" w:rsidRDefault="00EC5DAD" w:rsidP="00500F0D">
            <w:pPr>
              <w:jc w:val="center"/>
            </w:pPr>
            <w:r w:rsidRPr="00C50025">
              <w:t>11.43</w:t>
            </w:r>
          </w:p>
        </w:tc>
        <w:tc>
          <w:tcPr>
            <w:tcW w:w="8222" w:type="dxa"/>
            <w:shd w:val="clear" w:color="auto" w:fill="auto"/>
            <w:vAlign w:val="center"/>
          </w:tcPr>
          <w:p w14:paraId="01B5042D" w14:textId="77777777" w:rsidR="00EC5DAD" w:rsidRPr="00C50025" w:rsidRDefault="00EC5DAD" w:rsidP="00500F0D">
            <w:pPr>
              <w:jc w:val="both"/>
            </w:pPr>
            <w:r w:rsidRPr="00C50025">
              <w:t>На производимом, реализуемом пищевом продукте отсутствует информация или указана не корректно:</w:t>
            </w:r>
          </w:p>
          <w:p w14:paraId="186DF509" w14:textId="77777777" w:rsidR="00EC5DAD" w:rsidRPr="00C50025" w:rsidRDefault="00EC5DAD" w:rsidP="00500F0D">
            <w:pPr>
              <w:jc w:val="both"/>
            </w:pPr>
            <w:r w:rsidRPr="00C50025">
              <w:lastRenderedPageBreak/>
              <w:t>- фирменное наименование продукции с указанием способов приготовления и входящих в ее состав основных рецептурных компонентов;</w:t>
            </w:r>
          </w:p>
          <w:p w14:paraId="4D5E2713" w14:textId="77777777" w:rsidR="00EC5DAD" w:rsidRPr="00C50025" w:rsidRDefault="00EC5DAD" w:rsidP="00500F0D">
            <w:pPr>
              <w:jc w:val="both"/>
            </w:pPr>
            <w:r w:rsidRPr="00C50025">
              <w:t>- сведения о массе (объеме) порции продукции (блюда, кулинарного изделия);</w:t>
            </w:r>
          </w:p>
          <w:p w14:paraId="300DD55A" w14:textId="77777777" w:rsidR="00EC5DAD" w:rsidRPr="00C50025" w:rsidRDefault="00EC5DAD" w:rsidP="00500F0D">
            <w:pPr>
              <w:jc w:val="both"/>
            </w:pPr>
            <w:r w:rsidRPr="00C50025">
              <w:t xml:space="preserve"> - сведения о пищевой ценности продукции;</w:t>
            </w:r>
          </w:p>
          <w:p w14:paraId="1DBEA22F" w14:textId="77777777" w:rsidR="00EC5DAD" w:rsidRPr="00C50025" w:rsidRDefault="00EC5DAD" w:rsidP="00500F0D">
            <w:pPr>
              <w:jc w:val="both"/>
            </w:pPr>
            <w:r w:rsidRPr="00C50025">
              <w:t>- дата и час изготовления;</w:t>
            </w:r>
          </w:p>
          <w:p w14:paraId="3560994D" w14:textId="77777777" w:rsidR="00EC5DAD" w:rsidRPr="00C50025" w:rsidRDefault="00EC5DAD" w:rsidP="00500F0D">
            <w:pPr>
              <w:jc w:val="both"/>
            </w:pPr>
            <w:r w:rsidRPr="00C50025">
              <w:t xml:space="preserve">- срок годности, условия хранения; </w:t>
            </w:r>
          </w:p>
          <w:p w14:paraId="55E5E99A" w14:textId="77777777" w:rsidR="00EC5DAD" w:rsidRPr="00C50025" w:rsidRDefault="00EC5DAD" w:rsidP="00500F0D">
            <w:pPr>
              <w:jc w:val="both"/>
            </w:pPr>
            <w:r w:rsidRPr="00C50025">
              <w:t xml:space="preserve">- рекомендации по изготовлению (при необходимости). </w:t>
            </w:r>
          </w:p>
        </w:tc>
        <w:tc>
          <w:tcPr>
            <w:tcW w:w="1417" w:type="dxa"/>
            <w:shd w:val="clear" w:color="auto" w:fill="auto"/>
            <w:vAlign w:val="center"/>
          </w:tcPr>
          <w:p w14:paraId="703F8F7C" w14:textId="77777777" w:rsidR="00EC5DAD" w:rsidRPr="00C50025" w:rsidRDefault="00EC5DAD" w:rsidP="00500F0D">
            <w:pPr>
              <w:jc w:val="center"/>
            </w:pPr>
            <w:r w:rsidRPr="00C50025">
              <w:rPr>
                <w:b/>
                <w:bCs/>
              </w:rPr>
              <w:lastRenderedPageBreak/>
              <w:t>20 МРП</w:t>
            </w:r>
          </w:p>
        </w:tc>
      </w:tr>
      <w:tr w:rsidR="00EC5DAD" w:rsidRPr="00C50025" w14:paraId="5AA5959C" w14:textId="77777777" w:rsidTr="00500F0D">
        <w:trPr>
          <w:trHeight w:val="768"/>
        </w:trPr>
        <w:tc>
          <w:tcPr>
            <w:tcW w:w="817" w:type="dxa"/>
            <w:shd w:val="clear" w:color="auto" w:fill="auto"/>
            <w:vAlign w:val="center"/>
          </w:tcPr>
          <w:p w14:paraId="63F9FEA6" w14:textId="77777777" w:rsidR="00EC5DAD" w:rsidRPr="00C50025" w:rsidRDefault="00EC5DAD" w:rsidP="00500F0D">
            <w:pPr>
              <w:jc w:val="center"/>
            </w:pPr>
            <w:r w:rsidRPr="00C50025">
              <w:t>11.44</w:t>
            </w:r>
          </w:p>
        </w:tc>
        <w:tc>
          <w:tcPr>
            <w:tcW w:w="8222" w:type="dxa"/>
            <w:shd w:val="clear" w:color="auto" w:fill="auto"/>
            <w:vAlign w:val="center"/>
          </w:tcPr>
          <w:p w14:paraId="08AB1859" w14:textId="77777777" w:rsidR="00EC5DAD" w:rsidRPr="00C50025" w:rsidRDefault="00EC5DAD" w:rsidP="00500F0D">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14:paraId="26D1D358" w14:textId="77777777" w:rsidR="00EC5DAD" w:rsidRPr="00C50025" w:rsidRDefault="00EC5DAD" w:rsidP="00500F0D">
            <w:pPr>
              <w:jc w:val="center"/>
              <w:rPr>
                <w:b/>
                <w:bCs/>
              </w:rPr>
            </w:pPr>
            <w:r w:rsidRPr="00C50025">
              <w:rPr>
                <w:b/>
                <w:bCs/>
              </w:rPr>
              <w:t>20 МРП</w:t>
            </w:r>
          </w:p>
        </w:tc>
      </w:tr>
      <w:tr w:rsidR="00EC5DAD" w:rsidRPr="00C50025" w14:paraId="4F0B8DD3" w14:textId="77777777" w:rsidTr="00500F0D">
        <w:trPr>
          <w:trHeight w:val="768"/>
        </w:trPr>
        <w:tc>
          <w:tcPr>
            <w:tcW w:w="817" w:type="dxa"/>
            <w:shd w:val="clear" w:color="auto" w:fill="auto"/>
            <w:vAlign w:val="center"/>
          </w:tcPr>
          <w:p w14:paraId="1D6955D2" w14:textId="77777777" w:rsidR="00EC5DAD" w:rsidRPr="00C50025" w:rsidRDefault="00EC5DAD" w:rsidP="00500F0D">
            <w:pPr>
              <w:jc w:val="center"/>
            </w:pPr>
            <w:r w:rsidRPr="00C50025">
              <w:t>11.45</w:t>
            </w:r>
          </w:p>
        </w:tc>
        <w:tc>
          <w:tcPr>
            <w:tcW w:w="8222" w:type="dxa"/>
            <w:shd w:val="clear" w:color="auto" w:fill="auto"/>
            <w:vAlign w:val="center"/>
          </w:tcPr>
          <w:p w14:paraId="6D0E0C17" w14:textId="77777777" w:rsidR="00EC5DAD" w:rsidRPr="00C50025" w:rsidRDefault="00EC5DAD" w:rsidP="00500F0D">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14:paraId="4EF2AE0A" w14:textId="77777777" w:rsidR="00EC5DAD" w:rsidRPr="00C50025" w:rsidRDefault="00EC5DAD" w:rsidP="00500F0D">
            <w:pPr>
              <w:jc w:val="center"/>
              <w:rPr>
                <w:b/>
                <w:bCs/>
              </w:rPr>
            </w:pPr>
            <w:r w:rsidRPr="00C50025">
              <w:rPr>
                <w:b/>
                <w:bCs/>
              </w:rPr>
              <w:t>20 МРП</w:t>
            </w:r>
          </w:p>
        </w:tc>
      </w:tr>
      <w:tr w:rsidR="00EC5DAD" w:rsidRPr="00C50025" w14:paraId="414B9D5E" w14:textId="77777777" w:rsidTr="00500F0D">
        <w:trPr>
          <w:trHeight w:val="348"/>
        </w:trPr>
        <w:tc>
          <w:tcPr>
            <w:tcW w:w="817" w:type="dxa"/>
            <w:shd w:val="clear" w:color="auto" w:fill="auto"/>
            <w:vAlign w:val="center"/>
          </w:tcPr>
          <w:p w14:paraId="094CA97A" w14:textId="77777777" w:rsidR="00EC5DAD" w:rsidRPr="00C50025" w:rsidRDefault="00EC5DAD" w:rsidP="00500F0D">
            <w:pPr>
              <w:jc w:val="center"/>
            </w:pPr>
            <w:r w:rsidRPr="00C50025">
              <w:t>11.46</w:t>
            </w:r>
          </w:p>
        </w:tc>
        <w:tc>
          <w:tcPr>
            <w:tcW w:w="8222" w:type="dxa"/>
            <w:shd w:val="clear" w:color="auto" w:fill="auto"/>
            <w:vAlign w:val="center"/>
          </w:tcPr>
          <w:p w14:paraId="5D0E6E48" w14:textId="77777777" w:rsidR="00EC5DAD" w:rsidRPr="00C50025" w:rsidRDefault="00EC5DAD" w:rsidP="00500F0D">
            <w:pPr>
              <w:jc w:val="both"/>
            </w:pPr>
            <w:r w:rsidRPr="00C50025">
              <w:t>Другие нарушения санитарных требований, правил.</w:t>
            </w:r>
          </w:p>
        </w:tc>
        <w:tc>
          <w:tcPr>
            <w:tcW w:w="1417" w:type="dxa"/>
            <w:shd w:val="clear" w:color="auto" w:fill="auto"/>
            <w:vAlign w:val="center"/>
          </w:tcPr>
          <w:p w14:paraId="0DA9AC82" w14:textId="77777777" w:rsidR="00EC5DAD" w:rsidRPr="00C50025" w:rsidRDefault="00EC5DAD" w:rsidP="00500F0D">
            <w:pPr>
              <w:jc w:val="center"/>
              <w:rPr>
                <w:b/>
                <w:bCs/>
              </w:rPr>
            </w:pPr>
            <w:r w:rsidRPr="00C50025">
              <w:rPr>
                <w:b/>
                <w:bCs/>
              </w:rPr>
              <w:t>20 МРП</w:t>
            </w:r>
          </w:p>
        </w:tc>
      </w:tr>
    </w:tbl>
    <w:p w14:paraId="0CE0E416" w14:textId="77777777" w:rsidR="00EC5DAD" w:rsidRPr="00C50025" w:rsidRDefault="00EC5DAD" w:rsidP="00EC5DAD">
      <w:pPr>
        <w:rPr>
          <w:vanish/>
        </w:rPr>
      </w:pPr>
    </w:p>
    <w:p w14:paraId="2A9AD7AA"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1506D07" w14:textId="77777777" w:rsidR="00EC5DAD" w:rsidRPr="00C50025" w:rsidRDefault="00EC5DAD" w:rsidP="00EC5DAD">
      <w:pPr>
        <w:spacing w:after="200" w:line="276" w:lineRule="auto"/>
        <w:jc w:val="both"/>
        <w:rPr>
          <w:rFonts w:eastAsia="Calibri"/>
          <w:b/>
          <w:i/>
        </w:rPr>
      </w:pPr>
      <w:r w:rsidRPr="00C50025">
        <w:rPr>
          <w:rFonts w:eastAsia="Calibri"/>
          <w:b/>
          <w:i/>
        </w:rPr>
        <w:t xml:space="preserve">* 1 МРП (месячный расчетный показатель текущего года, утвержденный Законом РК «О республиканском бюджете»). </w:t>
      </w:r>
    </w:p>
    <w:p w14:paraId="557357F8" w14:textId="77777777" w:rsidR="00EC5DAD" w:rsidRPr="00C50025" w:rsidRDefault="00EC5DAD" w:rsidP="00EC5DAD">
      <w:pPr>
        <w:spacing w:after="200" w:line="276" w:lineRule="auto"/>
        <w:jc w:val="both"/>
        <w:rPr>
          <w:rFonts w:eastAsia="Calibri"/>
          <w:b/>
          <w:i/>
        </w:rPr>
      </w:pPr>
      <w:r w:rsidRPr="00C50025">
        <w:rPr>
          <w:rFonts w:eastAsia="Calibri"/>
          <w:b/>
          <w:i/>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EC5DAD" w:rsidRPr="00C50025" w14:paraId="0BEC7DDD" w14:textId="77777777" w:rsidTr="00500F0D">
        <w:trPr>
          <w:gridAfter w:val="1"/>
          <w:wAfter w:w="126" w:type="dxa"/>
        </w:trPr>
        <w:tc>
          <w:tcPr>
            <w:tcW w:w="5131" w:type="dxa"/>
            <w:gridSpan w:val="3"/>
            <w:shd w:val="clear" w:color="auto" w:fill="auto"/>
          </w:tcPr>
          <w:p w14:paraId="4502A84C" w14:textId="77777777" w:rsidR="00EC5DAD" w:rsidRPr="00C50025" w:rsidRDefault="00EC5DAD" w:rsidP="00500F0D">
            <w:pPr>
              <w:tabs>
                <w:tab w:val="left" w:pos="5760"/>
              </w:tabs>
              <w:spacing w:before="20"/>
              <w:jc w:val="both"/>
            </w:pPr>
          </w:p>
        </w:tc>
        <w:tc>
          <w:tcPr>
            <w:tcW w:w="4753" w:type="dxa"/>
            <w:shd w:val="clear" w:color="auto" w:fill="auto"/>
          </w:tcPr>
          <w:p w14:paraId="11FF5855" w14:textId="77777777" w:rsidR="00EC5DAD" w:rsidRPr="00C50025" w:rsidRDefault="00EC5DAD" w:rsidP="00500F0D">
            <w:pPr>
              <w:tabs>
                <w:tab w:val="left" w:pos="5760"/>
              </w:tabs>
              <w:spacing w:before="20"/>
              <w:jc w:val="both"/>
              <w:rPr>
                <w:b/>
              </w:rPr>
            </w:pPr>
          </w:p>
        </w:tc>
      </w:tr>
      <w:tr w:rsidR="00EC5DAD" w:rsidRPr="00C50025" w14:paraId="3CE14792" w14:textId="77777777" w:rsidTr="00500F0D">
        <w:trPr>
          <w:gridAfter w:val="1"/>
          <w:wAfter w:w="126" w:type="dxa"/>
        </w:trPr>
        <w:tc>
          <w:tcPr>
            <w:tcW w:w="5131" w:type="dxa"/>
            <w:gridSpan w:val="3"/>
            <w:shd w:val="clear" w:color="auto" w:fill="auto"/>
          </w:tcPr>
          <w:p w14:paraId="0AA5379E" w14:textId="77777777" w:rsidR="00EC5DAD" w:rsidRPr="00C50025" w:rsidRDefault="00EC5DAD" w:rsidP="00500F0D">
            <w:pPr>
              <w:tabs>
                <w:tab w:val="left" w:pos="5760"/>
              </w:tabs>
              <w:spacing w:before="20"/>
              <w:jc w:val="both"/>
              <w:rPr>
                <w:b/>
              </w:rPr>
            </w:pPr>
          </w:p>
        </w:tc>
        <w:tc>
          <w:tcPr>
            <w:tcW w:w="4753" w:type="dxa"/>
            <w:shd w:val="clear" w:color="auto" w:fill="auto"/>
          </w:tcPr>
          <w:p w14:paraId="7F5361F1" w14:textId="77777777" w:rsidR="00EC5DAD" w:rsidRPr="00C50025" w:rsidRDefault="00EC5DAD" w:rsidP="00500F0D">
            <w:pPr>
              <w:tabs>
                <w:tab w:val="left" w:pos="5760"/>
              </w:tabs>
              <w:spacing w:before="20"/>
              <w:jc w:val="both"/>
              <w:rPr>
                <w:b/>
              </w:rPr>
            </w:pPr>
          </w:p>
        </w:tc>
      </w:tr>
      <w:tr w:rsidR="00EC5DAD" w:rsidRPr="00C50025" w14:paraId="62A5A901"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298390F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14:paraId="375D474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083FF5B"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2E7FF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92EA5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14:paraId="5D7CD07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856021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69A907C"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Pr="00167810">
              <w:rPr>
                <w:b/>
                <w:szCs w:val="24"/>
              </w:rPr>
              <w:t xml:space="preserve"> </w:t>
            </w:r>
            <w:r w:rsidRPr="00AE5058">
              <w:rPr>
                <w:rFonts w:ascii="Times New Roman" w:hAnsi="Times New Roman" w:cs="Times New Roman"/>
                <w:b/>
                <w:sz w:val="24"/>
                <w:szCs w:val="24"/>
              </w:rPr>
              <w:t xml:space="preserve">О. Б. </w:t>
            </w:r>
            <w:proofErr w:type="spellStart"/>
            <w:r w:rsidRPr="00AE5058">
              <w:rPr>
                <w:rFonts w:ascii="Times New Roman" w:hAnsi="Times New Roman" w:cs="Times New Roman"/>
                <w:b/>
                <w:sz w:val="24"/>
                <w:szCs w:val="24"/>
              </w:rPr>
              <w:t>Алсеитов</w:t>
            </w:r>
            <w:proofErr w:type="spellEnd"/>
          </w:p>
        </w:tc>
      </w:tr>
      <w:tr w:rsidR="00EC5DAD" w:rsidRPr="00C50025" w14:paraId="7698D2D3"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085181E7"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39F13C0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EC5DAD" w:rsidRPr="00C50025" w14:paraId="2561CF2F" w14:textId="77777777" w:rsidTr="00500F0D">
        <w:trPr>
          <w:gridAfter w:val="1"/>
          <w:wAfter w:w="126" w:type="dxa"/>
        </w:trPr>
        <w:tc>
          <w:tcPr>
            <w:tcW w:w="5131" w:type="dxa"/>
            <w:gridSpan w:val="3"/>
            <w:shd w:val="clear" w:color="auto" w:fill="auto"/>
          </w:tcPr>
          <w:p w14:paraId="5FDCD346" w14:textId="77777777" w:rsidR="00EC5DAD" w:rsidRPr="00C50025" w:rsidRDefault="00EC5DAD" w:rsidP="00500F0D">
            <w:pPr>
              <w:tabs>
                <w:tab w:val="left" w:pos="5760"/>
              </w:tabs>
              <w:spacing w:before="20"/>
              <w:jc w:val="both"/>
            </w:pPr>
          </w:p>
        </w:tc>
        <w:tc>
          <w:tcPr>
            <w:tcW w:w="4753" w:type="dxa"/>
            <w:shd w:val="clear" w:color="auto" w:fill="auto"/>
          </w:tcPr>
          <w:p w14:paraId="35A2108D" w14:textId="77777777" w:rsidR="00EC5DAD" w:rsidRPr="00C50025" w:rsidRDefault="00EC5DAD" w:rsidP="00500F0D">
            <w:pPr>
              <w:tabs>
                <w:tab w:val="left" w:pos="5760"/>
              </w:tabs>
              <w:spacing w:before="20"/>
              <w:jc w:val="both"/>
            </w:pPr>
          </w:p>
        </w:tc>
      </w:tr>
      <w:tr w:rsidR="00EC5DAD" w:rsidRPr="00C50025" w14:paraId="4B4FEE10" w14:textId="77777777" w:rsidTr="00500F0D">
        <w:trPr>
          <w:gridAfter w:val="1"/>
          <w:wAfter w:w="126" w:type="dxa"/>
        </w:trPr>
        <w:tc>
          <w:tcPr>
            <w:tcW w:w="5131" w:type="dxa"/>
            <w:gridSpan w:val="3"/>
            <w:shd w:val="clear" w:color="auto" w:fill="auto"/>
          </w:tcPr>
          <w:p w14:paraId="34560F5F" w14:textId="77777777" w:rsidR="00EC5DAD" w:rsidRPr="00C50025" w:rsidRDefault="00EC5DAD" w:rsidP="00500F0D">
            <w:pPr>
              <w:tabs>
                <w:tab w:val="left" w:pos="5760"/>
              </w:tabs>
              <w:spacing w:before="20"/>
              <w:jc w:val="both"/>
            </w:pPr>
          </w:p>
        </w:tc>
        <w:tc>
          <w:tcPr>
            <w:tcW w:w="4753" w:type="dxa"/>
            <w:shd w:val="clear" w:color="auto" w:fill="auto"/>
          </w:tcPr>
          <w:p w14:paraId="64988C6C" w14:textId="77777777" w:rsidR="00EC5DAD" w:rsidRPr="00C50025" w:rsidRDefault="00EC5DAD" w:rsidP="00500F0D">
            <w:pPr>
              <w:tabs>
                <w:tab w:val="left" w:pos="5760"/>
              </w:tabs>
              <w:spacing w:before="20"/>
              <w:jc w:val="both"/>
            </w:pPr>
          </w:p>
        </w:tc>
      </w:tr>
      <w:tr w:rsidR="00EC5DAD" w:rsidRPr="00C50025" w14:paraId="7822254D" w14:textId="77777777" w:rsidTr="00500F0D">
        <w:trPr>
          <w:gridAfter w:val="1"/>
          <w:wAfter w:w="126" w:type="dxa"/>
        </w:trPr>
        <w:tc>
          <w:tcPr>
            <w:tcW w:w="5131" w:type="dxa"/>
            <w:gridSpan w:val="3"/>
            <w:shd w:val="clear" w:color="auto" w:fill="auto"/>
          </w:tcPr>
          <w:p w14:paraId="546CCC0E" w14:textId="77777777" w:rsidR="00EC5DAD" w:rsidRPr="00C50025" w:rsidRDefault="00EC5DAD" w:rsidP="00500F0D">
            <w:pPr>
              <w:tabs>
                <w:tab w:val="left" w:pos="5760"/>
              </w:tabs>
              <w:spacing w:before="20"/>
              <w:jc w:val="both"/>
            </w:pPr>
          </w:p>
        </w:tc>
        <w:tc>
          <w:tcPr>
            <w:tcW w:w="4753" w:type="dxa"/>
            <w:shd w:val="clear" w:color="auto" w:fill="auto"/>
          </w:tcPr>
          <w:p w14:paraId="6CDD12AB" w14:textId="77777777" w:rsidR="00EC5DAD" w:rsidRPr="00C50025" w:rsidRDefault="00EC5DAD" w:rsidP="00500F0D">
            <w:pPr>
              <w:tabs>
                <w:tab w:val="left" w:pos="5760"/>
              </w:tabs>
              <w:spacing w:before="20"/>
              <w:jc w:val="both"/>
            </w:pPr>
          </w:p>
        </w:tc>
      </w:tr>
    </w:tbl>
    <w:p w14:paraId="50FDEC7D" w14:textId="77777777" w:rsidR="00EC5DAD" w:rsidRPr="00C50025" w:rsidRDefault="00EC5DAD" w:rsidP="00EC5DAD"/>
    <w:p w14:paraId="38665871"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495BC982"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614E4DA0"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404E552" w14:textId="77777777" w:rsidR="00EC5DAD" w:rsidRPr="00C50025" w:rsidRDefault="00EC5DAD" w:rsidP="00EC5DAD"/>
    <w:p w14:paraId="1ADE2760" w14:textId="77777777" w:rsidR="00EC5DAD" w:rsidRPr="00C50025" w:rsidRDefault="00EC5DAD" w:rsidP="00EC5DAD"/>
    <w:p w14:paraId="57994446" w14:textId="77777777" w:rsidR="00EC5DAD" w:rsidRPr="00C50025" w:rsidRDefault="00EC5DAD" w:rsidP="00EC5DAD"/>
    <w:p w14:paraId="2DDD0653" w14:textId="77777777" w:rsidR="00EC5DAD" w:rsidRPr="00C50025" w:rsidRDefault="00EC5DAD" w:rsidP="00EC5DAD"/>
    <w:p w14:paraId="13487047" w14:textId="77777777" w:rsidR="00EC5DAD" w:rsidRPr="00C50025" w:rsidRDefault="00EC5DAD" w:rsidP="00EC5DAD"/>
    <w:p w14:paraId="5D080A44" w14:textId="77777777" w:rsidR="00EC5DAD" w:rsidRPr="00C50025" w:rsidRDefault="00EC5DAD" w:rsidP="00EC5DAD"/>
    <w:p w14:paraId="74197A80" w14:textId="77777777" w:rsidR="00167810" w:rsidRDefault="00167810">
      <w:pPr>
        <w:rPr>
          <w:rFonts w:ascii="Times New Roman" w:hAnsi="Times New Roman" w:cs="Times New Roman"/>
          <w:sz w:val="24"/>
          <w:szCs w:val="24"/>
        </w:rPr>
      </w:pPr>
    </w:p>
    <w:sectPr w:rsidR="00167810" w:rsidSect="0052430F">
      <w:foot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5F8D" w14:textId="77777777" w:rsidR="002B6554" w:rsidRDefault="002B6554">
      <w:pPr>
        <w:spacing w:after="0" w:line="240" w:lineRule="auto"/>
      </w:pPr>
      <w:r>
        <w:separator/>
      </w:r>
    </w:p>
  </w:endnote>
  <w:endnote w:type="continuationSeparator" w:id="0">
    <w:p w14:paraId="3C81D82F" w14:textId="77777777" w:rsidR="002B6554" w:rsidRDefault="002B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049" w14:textId="4616871C" w:rsidR="00B77589" w:rsidRDefault="00F70C0F">
    <w:pPr>
      <w:pStyle w:val="a8"/>
      <w:jc w:val="right"/>
    </w:pPr>
    <w:r>
      <w:fldChar w:fldCharType="begin"/>
    </w:r>
    <w:r>
      <w:instrText>PAGE   \* MERGEFORMAT</w:instrText>
    </w:r>
    <w:r>
      <w:fldChar w:fldCharType="separate"/>
    </w:r>
    <w:r w:rsidR="00E923C7">
      <w:rPr>
        <w:noProof/>
      </w:rPr>
      <w:t>21</w:t>
    </w:r>
    <w:r>
      <w:fldChar w:fldCharType="end"/>
    </w:r>
  </w:p>
  <w:p w14:paraId="31332531" w14:textId="77777777" w:rsidR="00B77589" w:rsidRDefault="002B6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AA91" w14:textId="77777777" w:rsidR="002B6554" w:rsidRDefault="002B6554">
      <w:pPr>
        <w:spacing w:after="0" w:line="240" w:lineRule="auto"/>
      </w:pPr>
      <w:r>
        <w:separator/>
      </w:r>
    </w:p>
  </w:footnote>
  <w:footnote w:type="continuationSeparator" w:id="0">
    <w:p w14:paraId="079D5E4C" w14:textId="77777777" w:rsidR="002B6554" w:rsidRDefault="002B6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5D637F"/>
    <w:multiLevelType w:val="multilevel"/>
    <w:tmpl w:val="AFB2D75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4334287"/>
    <w:multiLevelType w:val="hybridMultilevel"/>
    <w:tmpl w:val="2D8E1D9A"/>
    <w:lvl w:ilvl="0" w:tplc="22CC3244">
      <w:start w:val="8"/>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0"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4"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40"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6314C"/>
    <w:multiLevelType w:val="multilevel"/>
    <w:tmpl w:val="4CFAA02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000000"/>
      </w:rPr>
    </w:lvl>
    <w:lvl w:ilvl="2">
      <w:start w:val="3"/>
      <w:numFmt w:val="decimal"/>
      <w:isLgl/>
      <w:lvlText w:val="%1.%2.%3."/>
      <w:lvlJc w:val="left"/>
      <w:pPr>
        <w:ind w:left="1428" w:hanging="720"/>
      </w:pPr>
      <w:rPr>
        <w:rFonts w:hint="default"/>
        <w:color w:val="000000"/>
      </w:rPr>
    </w:lvl>
    <w:lvl w:ilvl="3">
      <w:start w:val="1"/>
      <w:numFmt w:val="decimal"/>
      <w:isLgl/>
      <w:lvlText w:val="%1.%2.%3.%4."/>
      <w:lvlJc w:val="left"/>
      <w:pPr>
        <w:ind w:left="1962" w:hanging="108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670" w:hanging="1440"/>
      </w:pPr>
      <w:rPr>
        <w:rFonts w:hint="default"/>
        <w:color w:val="000000"/>
      </w:rPr>
    </w:lvl>
    <w:lvl w:ilvl="6">
      <w:start w:val="1"/>
      <w:numFmt w:val="decimal"/>
      <w:isLgl/>
      <w:lvlText w:val="%1.%2.%3.%4.%5.%6.%7."/>
      <w:lvlJc w:val="left"/>
      <w:pPr>
        <w:ind w:left="3204" w:hanging="1800"/>
      </w:pPr>
      <w:rPr>
        <w:rFonts w:hint="default"/>
        <w:color w:val="000000"/>
      </w:rPr>
    </w:lvl>
    <w:lvl w:ilvl="7">
      <w:start w:val="1"/>
      <w:numFmt w:val="decimal"/>
      <w:isLgl/>
      <w:lvlText w:val="%1.%2.%3.%4.%5.%6.%7.%8."/>
      <w:lvlJc w:val="left"/>
      <w:pPr>
        <w:ind w:left="3378" w:hanging="1800"/>
      </w:pPr>
      <w:rPr>
        <w:rFonts w:hint="default"/>
        <w:color w:val="000000"/>
      </w:rPr>
    </w:lvl>
    <w:lvl w:ilvl="8">
      <w:start w:val="1"/>
      <w:numFmt w:val="decimal"/>
      <w:isLgl/>
      <w:lvlText w:val="%1.%2.%3.%4.%5.%6.%7.%8.%9."/>
      <w:lvlJc w:val="left"/>
      <w:pPr>
        <w:ind w:left="3912" w:hanging="2160"/>
      </w:pPr>
      <w:rPr>
        <w:rFonts w:hint="default"/>
        <w:color w:val="000000"/>
      </w:rPr>
    </w:lvl>
  </w:abstractNum>
  <w:abstractNum w:abstractNumId="42"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0"/>
  </w:num>
  <w:num w:numId="7">
    <w:abstractNumId w:val="13"/>
  </w:num>
  <w:num w:numId="8">
    <w:abstractNumId w:val="2"/>
  </w:num>
  <w:num w:numId="9">
    <w:abstractNumId w:val="37"/>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44"/>
  </w:num>
  <w:num w:numId="18">
    <w:abstractNumId w:val="46"/>
  </w:num>
  <w:num w:numId="19">
    <w:abstractNumId w:val="48"/>
  </w:num>
  <w:num w:numId="20">
    <w:abstractNumId w:val="38"/>
  </w:num>
  <w:num w:numId="21">
    <w:abstractNumId w:val="42"/>
  </w:num>
  <w:num w:numId="22">
    <w:abstractNumId w:val="15"/>
  </w:num>
  <w:num w:numId="23">
    <w:abstractNumId w:val="6"/>
  </w:num>
  <w:num w:numId="24">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5"/>
  </w:num>
  <w:num w:numId="29">
    <w:abstractNumId w:val="16"/>
  </w:num>
  <w:num w:numId="30">
    <w:abstractNumId w:val="19"/>
  </w:num>
  <w:num w:numId="31">
    <w:abstractNumId w:val="30"/>
  </w:num>
  <w:num w:numId="32">
    <w:abstractNumId w:val="32"/>
  </w:num>
  <w:num w:numId="33">
    <w:abstractNumId w:val="23"/>
  </w:num>
  <w:num w:numId="34">
    <w:abstractNumId w:val="8"/>
  </w:num>
  <w:num w:numId="35">
    <w:abstractNumId w:val="0"/>
  </w:num>
  <w:num w:numId="36">
    <w:abstractNumId w:val="43"/>
  </w:num>
  <w:num w:numId="37">
    <w:abstractNumId w:val="36"/>
  </w:num>
  <w:num w:numId="38">
    <w:abstractNumId w:val="25"/>
  </w:num>
  <w:num w:numId="39">
    <w:abstractNumId w:val="40"/>
  </w:num>
  <w:num w:numId="40">
    <w:abstractNumId w:val="20"/>
  </w:num>
  <w:num w:numId="41">
    <w:abstractNumId w:val="12"/>
  </w:num>
  <w:num w:numId="42">
    <w:abstractNumId w:val="7"/>
  </w:num>
  <w:num w:numId="43">
    <w:abstractNumId w:val="3"/>
  </w:num>
  <w:num w:numId="44">
    <w:abstractNumId w:val="47"/>
  </w:num>
  <w:num w:numId="45">
    <w:abstractNumId w:val="21"/>
  </w:num>
  <w:num w:numId="46">
    <w:abstractNumId w:val="35"/>
  </w:num>
  <w:num w:numId="47">
    <w:abstractNumId w:val="31"/>
  </w:num>
  <w:num w:numId="48">
    <w:abstractNumId w:val="26"/>
  </w:num>
  <w:num w:numId="49">
    <w:abstractNumId w:val="14"/>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ауаханов Ашим Маратович">
    <w15:presenceInfo w15:providerId="AD" w15:userId="S-1-5-21-1417001333-1960408961-682003330-23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3"/>
    <w:rsid w:val="00057EC7"/>
    <w:rsid w:val="000847EF"/>
    <w:rsid w:val="00085F14"/>
    <w:rsid w:val="000907A1"/>
    <w:rsid w:val="000B1C5A"/>
    <w:rsid w:val="00121837"/>
    <w:rsid w:val="00122A7F"/>
    <w:rsid w:val="00167810"/>
    <w:rsid w:val="00172FF1"/>
    <w:rsid w:val="00255E03"/>
    <w:rsid w:val="002B30F2"/>
    <w:rsid w:val="002B6554"/>
    <w:rsid w:val="0031270A"/>
    <w:rsid w:val="0033419D"/>
    <w:rsid w:val="003D1BF6"/>
    <w:rsid w:val="003E52CE"/>
    <w:rsid w:val="003E75D9"/>
    <w:rsid w:val="00432E4E"/>
    <w:rsid w:val="00447469"/>
    <w:rsid w:val="00602D33"/>
    <w:rsid w:val="0062303F"/>
    <w:rsid w:val="00643303"/>
    <w:rsid w:val="006762A4"/>
    <w:rsid w:val="006C5C1A"/>
    <w:rsid w:val="0070406E"/>
    <w:rsid w:val="00716E84"/>
    <w:rsid w:val="007D46C3"/>
    <w:rsid w:val="00821DB5"/>
    <w:rsid w:val="008E48C4"/>
    <w:rsid w:val="009150CE"/>
    <w:rsid w:val="00A83C9F"/>
    <w:rsid w:val="00AD6F5E"/>
    <w:rsid w:val="00AE06BE"/>
    <w:rsid w:val="00B25D4A"/>
    <w:rsid w:val="00B8523F"/>
    <w:rsid w:val="00BA0EF9"/>
    <w:rsid w:val="00BE7028"/>
    <w:rsid w:val="00C0075C"/>
    <w:rsid w:val="00CA0349"/>
    <w:rsid w:val="00CF3AFC"/>
    <w:rsid w:val="00DD7DAD"/>
    <w:rsid w:val="00DE7890"/>
    <w:rsid w:val="00E71204"/>
    <w:rsid w:val="00E923C7"/>
    <w:rsid w:val="00EC5DAD"/>
    <w:rsid w:val="00EF186D"/>
    <w:rsid w:val="00F527BA"/>
    <w:rsid w:val="00F600E0"/>
    <w:rsid w:val="00F7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77"/>
  <w15:chartTrackingRefBased/>
  <w15:docId w15:val="{05160045-9D25-45FB-90D9-D89B00E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810"/>
    <w:pPr>
      <w:keepNext/>
      <w:spacing w:after="0" w:line="240" w:lineRule="auto"/>
      <w:ind w:firstLine="1701"/>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810"/>
    <w:rPr>
      <w:rFonts w:ascii="Times New Roman" w:eastAsia="Times New Roman" w:hAnsi="Times New Roman" w:cs="Times New Roman"/>
      <w:b/>
      <w:sz w:val="28"/>
      <w:szCs w:val="20"/>
      <w:lang w:eastAsia="ru-RU"/>
    </w:rPr>
  </w:style>
  <w:style w:type="paragraph" w:styleId="a3">
    <w:name w:val="Body Text"/>
    <w:basedOn w:val="a"/>
    <w:link w:val="a4"/>
    <w:rsid w:val="0016781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67810"/>
    <w:rPr>
      <w:rFonts w:ascii="Times New Roman" w:eastAsia="Times New Roman" w:hAnsi="Times New Roman" w:cs="Times New Roman"/>
      <w:sz w:val="28"/>
      <w:szCs w:val="20"/>
      <w:lang w:eastAsia="ru-RU"/>
    </w:rPr>
  </w:style>
  <w:style w:type="paragraph" w:styleId="2">
    <w:name w:val="Body Text 2"/>
    <w:basedOn w:val="a"/>
    <w:link w:val="20"/>
    <w:rsid w:val="00167810"/>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67810"/>
    <w:rPr>
      <w:rFonts w:ascii="Times New Roman" w:eastAsia="Times New Roman" w:hAnsi="Times New Roman" w:cs="Times New Roman"/>
      <w:sz w:val="24"/>
      <w:szCs w:val="20"/>
      <w:lang w:eastAsia="ru-RU"/>
    </w:rPr>
  </w:style>
  <w:style w:type="paragraph" w:customStyle="1" w:styleId="a5">
    <w:basedOn w:val="a"/>
    <w:next w:val="a6"/>
    <w:link w:val="a7"/>
    <w:qFormat/>
    <w:rsid w:val="0016781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link w:val="a5"/>
    <w:rsid w:val="00167810"/>
    <w:rPr>
      <w:rFonts w:ascii="Times New Roman" w:eastAsia="Times New Roman" w:hAnsi="Times New Roman" w:cs="Times New Roman"/>
      <w:sz w:val="24"/>
      <w:szCs w:val="20"/>
      <w:lang w:eastAsia="ru-RU"/>
    </w:rPr>
  </w:style>
  <w:style w:type="paragraph" w:styleId="a8">
    <w:name w:val="footer"/>
    <w:basedOn w:val="a"/>
    <w:link w:val="a9"/>
    <w:uiPriority w:val="99"/>
    <w:rsid w:val="001678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7810"/>
    <w:rPr>
      <w:rFonts w:ascii="Times New Roman" w:eastAsia="Times New Roman" w:hAnsi="Times New Roman" w:cs="Times New Roman"/>
      <w:sz w:val="20"/>
      <w:szCs w:val="20"/>
      <w:lang w:eastAsia="ru-RU"/>
    </w:rPr>
  </w:style>
  <w:style w:type="paragraph" w:styleId="a6">
    <w:name w:val="Title"/>
    <w:basedOn w:val="a"/>
    <w:next w:val="a"/>
    <w:link w:val="aa"/>
    <w:uiPriority w:val="10"/>
    <w:qFormat/>
    <w:rsid w:val="0016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167810"/>
    <w:rPr>
      <w:rFonts w:asciiTheme="majorHAnsi" w:eastAsiaTheme="majorEastAsia" w:hAnsiTheme="majorHAnsi" w:cstheme="majorBidi"/>
      <w:spacing w:val="-10"/>
      <w:kern w:val="28"/>
      <w:sz w:val="56"/>
      <w:szCs w:val="56"/>
    </w:rPr>
  </w:style>
  <w:style w:type="character" w:styleId="ab">
    <w:name w:val="Strong"/>
    <w:qFormat/>
    <w:rsid w:val="000907A1"/>
    <w:rPr>
      <w:b/>
      <w:bCs/>
    </w:rPr>
  </w:style>
  <w:style w:type="paragraph" w:styleId="ac">
    <w:name w:val="Balloon Text"/>
    <w:basedOn w:val="a"/>
    <w:link w:val="ad"/>
    <w:unhideWhenUsed/>
    <w:rsid w:val="00DD7DAD"/>
    <w:pPr>
      <w:spacing w:after="0" w:line="240" w:lineRule="auto"/>
    </w:pPr>
    <w:rPr>
      <w:rFonts w:ascii="Segoe UI" w:hAnsi="Segoe UI" w:cs="Segoe UI"/>
      <w:sz w:val="18"/>
      <w:szCs w:val="18"/>
    </w:rPr>
  </w:style>
  <w:style w:type="character" w:customStyle="1" w:styleId="ad">
    <w:name w:val="Текст выноски Знак"/>
    <w:basedOn w:val="a0"/>
    <w:link w:val="ac"/>
    <w:rsid w:val="00DD7DAD"/>
    <w:rPr>
      <w:rFonts w:ascii="Segoe UI" w:hAnsi="Segoe UI" w:cs="Segoe UI"/>
      <w:sz w:val="18"/>
      <w:szCs w:val="18"/>
    </w:rPr>
  </w:style>
  <w:style w:type="character" w:styleId="ae">
    <w:name w:val="annotation reference"/>
    <w:basedOn w:val="a0"/>
    <w:unhideWhenUsed/>
    <w:rsid w:val="00DD7DAD"/>
    <w:rPr>
      <w:sz w:val="16"/>
      <w:szCs w:val="16"/>
    </w:rPr>
  </w:style>
  <w:style w:type="paragraph" w:styleId="af">
    <w:name w:val="annotation text"/>
    <w:basedOn w:val="a"/>
    <w:link w:val="af0"/>
    <w:unhideWhenUsed/>
    <w:rsid w:val="00DD7DAD"/>
    <w:pPr>
      <w:spacing w:line="240" w:lineRule="auto"/>
    </w:pPr>
    <w:rPr>
      <w:sz w:val="20"/>
      <w:szCs w:val="20"/>
    </w:rPr>
  </w:style>
  <w:style w:type="character" w:customStyle="1" w:styleId="af0">
    <w:name w:val="Текст примечания Знак"/>
    <w:basedOn w:val="a0"/>
    <w:link w:val="af"/>
    <w:rsid w:val="00DD7DAD"/>
    <w:rPr>
      <w:sz w:val="20"/>
      <w:szCs w:val="20"/>
    </w:rPr>
  </w:style>
  <w:style w:type="paragraph" w:styleId="af1">
    <w:name w:val="annotation subject"/>
    <w:basedOn w:val="af"/>
    <w:next w:val="af"/>
    <w:link w:val="af2"/>
    <w:unhideWhenUsed/>
    <w:rsid w:val="00DD7DAD"/>
    <w:rPr>
      <w:b/>
      <w:bCs/>
    </w:rPr>
  </w:style>
  <w:style w:type="character" w:customStyle="1" w:styleId="af2">
    <w:name w:val="Тема примечания Знак"/>
    <w:basedOn w:val="af0"/>
    <w:link w:val="af1"/>
    <w:rsid w:val="00DD7DAD"/>
    <w:rPr>
      <w:b/>
      <w:bCs/>
      <w:sz w:val="20"/>
      <w:szCs w:val="20"/>
    </w:rPr>
  </w:style>
  <w:style w:type="paragraph" w:styleId="3">
    <w:name w:val="Body Text 3"/>
    <w:basedOn w:val="a"/>
    <w:link w:val="30"/>
    <w:rsid w:val="00EC5DA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C5DAD"/>
    <w:rPr>
      <w:rFonts w:ascii="Times New Roman" w:eastAsia="Times New Roman" w:hAnsi="Times New Roman" w:cs="Times New Roman"/>
      <w:sz w:val="16"/>
      <w:szCs w:val="16"/>
      <w:lang w:eastAsia="ru-RU"/>
    </w:rPr>
  </w:style>
  <w:style w:type="paragraph" w:styleId="21">
    <w:name w:val="Body Text Indent 2"/>
    <w:basedOn w:val="a"/>
    <w:link w:val="22"/>
    <w:rsid w:val="00EC5DA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C5DAD"/>
    <w:rPr>
      <w:rFonts w:ascii="Times New Roman" w:eastAsia="Times New Roman" w:hAnsi="Times New Roman" w:cs="Times New Roman"/>
      <w:sz w:val="24"/>
      <w:szCs w:val="24"/>
      <w:lang w:eastAsia="ru-RU"/>
    </w:rPr>
  </w:style>
  <w:style w:type="paragraph" w:styleId="31">
    <w:name w:val="Body Text Indent 3"/>
    <w:basedOn w:val="a"/>
    <w:link w:val="32"/>
    <w:rsid w:val="00EC5DA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C5DAD"/>
    <w:rPr>
      <w:rFonts w:ascii="Times New Roman" w:eastAsia="Times New Roman" w:hAnsi="Times New Roman" w:cs="Times New Roman"/>
      <w:sz w:val="16"/>
      <w:szCs w:val="16"/>
      <w:lang w:eastAsia="ru-RU"/>
    </w:rPr>
  </w:style>
  <w:style w:type="paragraph" w:styleId="af3">
    <w:name w:val="Block Text"/>
    <w:basedOn w:val="a"/>
    <w:rsid w:val="00EC5DAD"/>
    <w:pPr>
      <w:spacing w:after="0" w:line="240" w:lineRule="auto"/>
      <w:ind w:left="-709" w:right="-766"/>
    </w:pPr>
    <w:rPr>
      <w:rFonts w:ascii="Times New Roman" w:eastAsia="Times New Roman" w:hAnsi="Times New Roman" w:cs="Times New Roman"/>
      <w:sz w:val="20"/>
      <w:szCs w:val="20"/>
      <w:lang w:eastAsia="ru-RU"/>
    </w:rPr>
  </w:style>
  <w:style w:type="paragraph" w:styleId="af4">
    <w:name w:val="Plain Text"/>
    <w:basedOn w:val="a"/>
    <w:link w:val="af5"/>
    <w:autoRedefine/>
    <w:rsid w:val="00EC5DAD"/>
    <w:pPr>
      <w:spacing w:before="20" w:after="0" w:line="240" w:lineRule="auto"/>
      <w:ind w:left="284"/>
      <w:jc w:val="both"/>
    </w:pPr>
    <w:rPr>
      <w:rFonts w:ascii="Times New Roman" w:eastAsia="Times New Roman" w:hAnsi="Times New Roman" w:cs="Times New Roman"/>
      <w:b/>
      <w:sz w:val="20"/>
      <w:szCs w:val="20"/>
      <w:lang w:eastAsia="ru-RU"/>
    </w:rPr>
  </w:style>
  <w:style w:type="character" w:customStyle="1" w:styleId="af5">
    <w:name w:val="Текст Знак"/>
    <w:basedOn w:val="a0"/>
    <w:link w:val="af4"/>
    <w:rsid w:val="00EC5DAD"/>
    <w:rPr>
      <w:rFonts w:ascii="Times New Roman" w:eastAsia="Times New Roman" w:hAnsi="Times New Roman" w:cs="Times New Roman"/>
      <w:b/>
      <w:sz w:val="20"/>
      <w:szCs w:val="20"/>
      <w:lang w:eastAsia="ru-RU"/>
    </w:rPr>
  </w:style>
  <w:style w:type="character" w:customStyle="1" w:styleId="FontStyle13">
    <w:name w:val="Font Style13"/>
    <w:rsid w:val="00EC5DAD"/>
    <w:rPr>
      <w:rFonts w:ascii="Times New Roman" w:hAnsi="Times New Roman" w:cs="Times New Roman"/>
      <w:sz w:val="22"/>
      <w:szCs w:val="22"/>
    </w:rPr>
  </w:style>
  <w:style w:type="paragraph" w:styleId="af6">
    <w:name w:val="Body Text Indent"/>
    <w:basedOn w:val="a"/>
    <w:link w:val="af7"/>
    <w:rsid w:val="00EC5DAD"/>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EC5DAD"/>
    <w:rPr>
      <w:rFonts w:ascii="Times New Roman" w:eastAsia="Times New Roman" w:hAnsi="Times New Roman" w:cs="Times New Roman"/>
      <w:sz w:val="24"/>
      <w:szCs w:val="24"/>
      <w:lang w:eastAsia="ru-RU"/>
    </w:rPr>
  </w:style>
  <w:style w:type="paragraph" w:styleId="af8">
    <w:name w:val="List Paragraph"/>
    <w:basedOn w:val="a"/>
    <w:uiPriority w:val="34"/>
    <w:qFormat/>
    <w:rsid w:val="00EC5DAD"/>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11">
    <w:name w:val="Заголовок №1_"/>
    <w:link w:val="12"/>
    <w:locked/>
    <w:rsid w:val="00EC5DAD"/>
    <w:rPr>
      <w:b/>
      <w:bCs/>
      <w:shd w:val="clear" w:color="auto" w:fill="FFFFFF"/>
    </w:rPr>
  </w:style>
  <w:style w:type="paragraph" w:customStyle="1" w:styleId="12">
    <w:name w:val="Заголовок №1"/>
    <w:basedOn w:val="a"/>
    <w:link w:val="11"/>
    <w:rsid w:val="00EC5DAD"/>
    <w:pPr>
      <w:widowControl w:val="0"/>
      <w:shd w:val="clear" w:color="auto" w:fill="FFFFFF"/>
      <w:spacing w:before="420" w:after="300" w:line="0" w:lineRule="atLeast"/>
      <w:jc w:val="both"/>
      <w:outlineLvl w:val="0"/>
    </w:pPr>
    <w:rPr>
      <w:b/>
      <w:bCs/>
    </w:rPr>
  </w:style>
  <w:style w:type="character" w:customStyle="1" w:styleId="af9">
    <w:name w:val="Основной текст_"/>
    <w:link w:val="23"/>
    <w:locked/>
    <w:rsid w:val="00EC5DAD"/>
    <w:rPr>
      <w:shd w:val="clear" w:color="auto" w:fill="FFFFFF"/>
    </w:rPr>
  </w:style>
  <w:style w:type="paragraph" w:customStyle="1" w:styleId="23">
    <w:name w:val="Основной текст2"/>
    <w:basedOn w:val="a"/>
    <w:link w:val="af9"/>
    <w:rsid w:val="00EC5DAD"/>
    <w:pPr>
      <w:widowControl w:val="0"/>
      <w:shd w:val="clear" w:color="auto" w:fill="FFFFFF"/>
      <w:spacing w:before="300" w:after="0" w:line="274" w:lineRule="exact"/>
      <w:ind w:hanging="420"/>
      <w:jc w:val="both"/>
    </w:pPr>
  </w:style>
  <w:style w:type="character" w:customStyle="1" w:styleId="4">
    <w:name w:val="Основной текст (4)_"/>
    <w:link w:val="40"/>
    <w:locked/>
    <w:rsid w:val="00EC5DAD"/>
    <w:rPr>
      <w:b/>
      <w:bCs/>
      <w:shd w:val="clear" w:color="auto" w:fill="FFFFFF"/>
    </w:rPr>
  </w:style>
  <w:style w:type="paragraph" w:customStyle="1" w:styleId="40">
    <w:name w:val="Основной текст (4)"/>
    <w:basedOn w:val="a"/>
    <w:link w:val="4"/>
    <w:rsid w:val="00EC5DAD"/>
    <w:pPr>
      <w:widowControl w:val="0"/>
      <w:shd w:val="clear" w:color="auto" w:fill="FFFFFF"/>
      <w:spacing w:after="0" w:line="274" w:lineRule="exact"/>
      <w:jc w:val="both"/>
    </w:pPr>
    <w:rPr>
      <w:b/>
      <w:bCs/>
    </w:rPr>
  </w:style>
  <w:style w:type="paragraph" w:customStyle="1" w:styleId="33">
    <w:name w:val="Основной текст3"/>
    <w:basedOn w:val="a"/>
    <w:rsid w:val="00EC5DAD"/>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fa">
    <w:name w:val="Основной текст + Полужирный"/>
    <w:rsid w:val="00EC5DAD"/>
    <w:rPr>
      <w:b/>
      <w:bCs/>
      <w:color w:val="000000"/>
      <w:spacing w:val="0"/>
      <w:w w:val="100"/>
      <w:position w:val="0"/>
      <w:sz w:val="22"/>
      <w:szCs w:val="22"/>
      <w:shd w:val="clear" w:color="auto" w:fill="FFFFFF"/>
      <w:lang w:val="ru-RU" w:eastAsia="ru-RU" w:bidi="ru-RU"/>
    </w:rPr>
  </w:style>
  <w:style w:type="character" w:customStyle="1" w:styleId="13">
    <w:name w:val="Основной текст1"/>
    <w:rsid w:val="00EC5DAD"/>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EC5DAD"/>
    <w:rPr>
      <w:b/>
      <w:bCs/>
      <w:color w:val="000000"/>
      <w:spacing w:val="0"/>
      <w:w w:val="100"/>
      <w:position w:val="0"/>
      <w:sz w:val="22"/>
      <w:szCs w:val="22"/>
      <w:shd w:val="clear" w:color="auto" w:fill="FFFFFF"/>
      <w:lang w:val="ru-RU" w:eastAsia="ru-RU" w:bidi="ru-RU"/>
    </w:rPr>
  </w:style>
  <w:style w:type="character" w:customStyle="1" w:styleId="s0">
    <w:name w:val="s0"/>
    <w:rsid w:val="00EC5DAD"/>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4">
    <w:name w:val="Обычный2"/>
    <w:rsid w:val="00EC5DAD"/>
    <w:pPr>
      <w:autoSpaceDE w:val="0"/>
      <w:autoSpaceDN w:val="0"/>
      <w:spacing w:after="0" w:line="240" w:lineRule="auto"/>
    </w:pPr>
    <w:rPr>
      <w:rFonts w:ascii="Times New Roman" w:eastAsia="Times New Roman" w:hAnsi="Times New Roman" w:cs="Times New Roman"/>
      <w:sz w:val="20"/>
      <w:szCs w:val="20"/>
      <w:lang w:val="en-GB"/>
    </w:rPr>
  </w:style>
  <w:style w:type="paragraph" w:styleId="afb">
    <w:name w:val="header"/>
    <w:basedOn w:val="a"/>
    <w:link w:val="afc"/>
    <w:rsid w:val="00EC5D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EC5DAD"/>
    <w:rPr>
      <w:rFonts w:ascii="Times New Roman" w:eastAsia="Times New Roman" w:hAnsi="Times New Roman" w:cs="Times New Roman"/>
      <w:sz w:val="24"/>
      <w:szCs w:val="24"/>
      <w:lang w:eastAsia="ru-RU"/>
    </w:rPr>
  </w:style>
  <w:style w:type="paragraph" w:customStyle="1" w:styleId="Default">
    <w:name w:val="Default"/>
    <w:rsid w:val="00EC5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EC5DAD"/>
  </w:style>
  <w:style w:type="paragraph" w:styleId="afd">
    <w:name w:val="No Spacing"/>
    <w:link w:val="afe"/>
    <w:uiPriority w:val="1"/>
    <w:qFormat/>
    <w:rsid w:val="00EC5DAD"/>
    <w:pPr>
      <w:spacing w:after="0" w:line="240" w:lineRule="auto"/>
    </w:pPr>
    <w:rPr>
      <w:rFonts w:ascii="Calibri" w:eastAsia="Times New Roman" w:hAnsi="Calibri" w:cs="Times New Roman"/>
      <w:lang w:eastAsia="zh-CN"/>
    </w:rPr>
  </w:style>
  <w:style w:type="character" w:customStyle="1" w:styleId="afe">
    <w:name w:val="Без интервала Знак"/>
    <w:link w:val="afd"/>
    <w:uiPriority w:val="1"/>
    <w:locked/>
    <w:rsid w:val="00EC5DAD"/>
    <w:rPr>
      <w:rFonts w:ascii="Calibri" w:eastAsia="Times New Roman" w:hAnsi="Calibri" w:cs="Times New Roman"/>
      <w:lang w:eastAsia="zh-CN"/>
    </w:rPr>
  </w:style>
  <w:style w:type="paragraph" w:styleId="aff">
    <w:name w:val="Revision"/>
    <w:hidden/>
    <w:uiPriority w:val="99"/>
    <w:semiHidden/>
    <w:rsid w:val="00EC5D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37</Pages>
  <Words>14821</Words>
  <Characters>84483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Шауаханов Ашим Маратович</cp:lastModifiedBy>
  <cp:revision>20</cp:revision>
  <dcterms:created xsi:type="dcterms:W3CDTF">2020-04-10T05:38:00Z</dcterms:created>
  <dcterms:modified xsi:type="dcterms:W3CDTF">2021-09-14T03:23:00Z</dcterms:modified>
</cp:coreProperties>
</file>